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26f7db028886b58e3fd0c46ac3abc4145f1ca32"/>
      <w:r>
        <w:t xml:space="preserve">FICHE TERRITOIRE – POLITIQUE DE LA VILLE : YONNE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7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-yonne"/>
      <w:r>
        <w:t xml:space="preserve">Le plan banlieue dans l’ Yonne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2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Auxerre et Sens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 l’Yonne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 l’Yonne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170 170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62%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45%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21%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Relance, c’est donner des perspectives aux jeunes icaunais grâce au plan « 1 jeune, 1 solution » : plus de 3 600 jeunes du département ont bénéficié du « plan jeunes » en 2020 ; - 1 720 aides à l’embauche d’un apprenti financées en 2020 par France Relance - 1 560 jeunes entrés en Parcours d’Accompagnement Contractualisé vers l’Emploi et l’Autonomie (PACEA).</w:t>
      </w:r>
    </w:p>
    <w:p>
      <w:pPr>
        <w:pStyle w:val="Corpsdetexte"/>
      </w:pPr>
      <w:r>
        <w:t xml:space="preserve">En 2020, l’État au travers de France Relance a soutenu les collectivités grâce à une enveloppe de plus de 10 millions d’euros de dotation de soutien à l’investissement local (ordinaire et exceptionnelle), permettant près de 25 millions d’euros d’investissements publics. 57 projets ont ainsi été financés au titre de la Dotation de soutien à l’investissement local (DSIL) ordinaire et excep-tionnelle, notamment : - La rénovation et la mise en valeur de la Tour de l’Horloge à Auxerre - La construction d’une cité éducative et artistique à Tonnerre - Les travaux d’aménagement d’une véloroute le long de l’Yonne entre Villevallier et Joigny - La consolidation et la restauration de la nef de la basilique de Vézelay.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1 site</w:t>
      </w:r>
      <w:r>
        <w:t xml:space="preserve"> </w:t>
      </w:r>
      <w:r>
        <w:t xml:space="preserve">dans ce département a</w:t>
      </w:r>
      <w:r>
        <w:t xml:space="preserve"> </w:t>
      </w:r>
      <w:r>
        <w:t xml:space="preserve">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Joigny</w:t>
            </w:r>
          </w:p>
        </w:tc>
        <w:tc>
          <w:p>
            <w:pPr>
              <w:pStyle w:val="Compact"/>
              <w:jc w:val="left"/>
            </w:pPr>
            <w:r>
              <w:t xml:space="preserve">La Madeleine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l’Yonne en 2022 s’élève à</w:t>
      </w:r>
      <w:r>
        <w:t xml:space="preserve"> </w:t>
      </w:r>
      <w:r>
        <w:rPr>
          <w:b/>
        </w:rPr>
        <w:t xml:space="preserve">680 000 €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82 087 €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20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7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un poste de délégué du préfet</w:t>
      </w:r>
      <w:r>
        <w:t xml:space="preserve"> </w:t>
      </w:r>
      <w:r>
        <w:t xml:space="preserve">est ouvert.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 l’Yonne,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Auxerre</w:t>
            </w:r>
          </w:p>
        </w:tc>
        <w:tc>
          <w:p>
            <w:pPr>
              <w:pStyle w:val="Compact"/>
              <w:jc w:val="right"/>
            </w:pPr>
            <w:r>
              <w:t xml:space="preserve">2 769 697 €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Avallon</w:t>
            </w:r>
          </w:p>
        </w:tc>
        <w:tc>
          <w:p>
            <w:pPr>
              <w:pStyle w:val="Compact"/>
              <w:jc w:val="right"/>
            </w:pPr>
            <w:r>
              <w:t xml:space="preserve">54 578 €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Joigny</w:t>
            </w:r>
          </w:p>
        </w:tc>
        <w:tc>
          <w:p>
            <w:pPr>
              <w:pStyle w:val="Compact"/>
              <w:jc w:val="right"/>
            </w:pPr>
            <w:r>
              <w:t xml:space="preserve">1 499 584 €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Migennes</w:t>
            </w:r>
          </w:p>
        </w:tc>
        <w:tc>
          <w:p>
            <w:pPr>
              <w:pStyle w:val="Compact"/>
              <w:jc w:val="right"/>
            </w:pPr>
            <w:r>
              <w:t xml:space="preserve">320 336 €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Sens</w:t>
            </w:r>
          </w:p>
        </w:tc>
        <w:tc>
          <w:p>
            <w:pPr>
              <w:pStyle w:val="Compact"/>
              <w:jc w:val="right"/>
            </w:pPr>
            <w:r>
              <w:t xml:space="preserve">3 656 379 €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Tonnerre</w:t>
            </w:r>
          </w:p>
        </w:tc>
        <w:tc>
          <w:p>
            <w:pPr>
              <w:pStyle w:val="Compact"/>
              <w:jc w:val="right"/>
            </w:pPr>
            <w:r>
              <w:t xml:space="preserve">169 471 €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l’Yonne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1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a été labellisée :</w:t>
      </w:r>
    </w:p>
    <w:p>
      <w:pPr>
        <w:pStyle w:val="Compact"/>
        <w:numPr>
          <w:numId w:val="1006"/>
          <w:ilvl w:val="0"/>
        </w:numPr>
      </w:pPr>
      <w:r>
        <w:t xml:space="preserve">Joigny (structure porteuse : « LabDispak - Convergence des Possibles »)</w:t>
      </w:r>
    </w:p>
    <w:p>
      <w:pPr>
        <w:pStyle w:val="FirstParagraph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son projet, son rayonnement au-delà du</w:t>
      </w:r>
      <w:r>
        <w:t xml:space="preserve"> </w:t>
      </w:r>
      <w:r>
        <w:t xml:space="preserve">territoire dans lequel elle est implantée, la constitution de son</w:t>
      </w:r>
      <w:r>
        <w:t xml:space="preserve"> </w:t>
      </w:r>
      <w:r>
        <w:t xml:space="preserve">équipe et la recherche de son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2024-09-19T02:13:35Z</dcterms:created>
  <dcterms:modified xsi:type="dcterms:W3CDTF">2024-09-19T02:13:35Z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