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7533ad00c88f3b80cefca2f882be7cc6483e8a"/>
      <w:r>
        <w:t xml:space="preserve">FICHE TERRITOIRE – POLITIQUE DE LA VILLE : VIENNE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vienne"/>
      <w:r>
        <w:t xml:space="preserve">Le plan banlieue dans la Vienne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Châtellerault et Poitiers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Vienne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Vienne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275 275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offre des perspectives aux Jeunes à travers le plan « 1 jeune, 1 solution ». Plus de 3650 jeunes de la Vienne ont bénéficié de ce plan jeune dont : - 1798 primes à l’embauche - 1548 contrats d’apprentissage.</w:t>
      </w:r>
    </w:p>
    <w:p>
      <w:pPr>
        <w:pStyle w:val="Corpsdetexte"/>
      </w:pPr>
      <w:r>
        <w:t xml:space="preserve">En 2020, 3,88 millions d’euros au titre de la dotation de soutien à l’investissement local ont été engagés à ce titre. Ont ainsi été soutenus 35 projets des communes de la Vienne parmi lesquels : - La rénovation thermique et énergétique de l’accueil de loisirs de Châtellerault - L’isolation thermique du complexe sportif de Gencay - La création d’une maison de santé pluridisciplinaire de Loudun - La passerelle de franchissement du Clain entre Poitiers et Futuroscope - L’achat d’un véhicule électrique à la Chapelle-Vivier - La finalisation du chantier de l’abbatiale de St-Savin. 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Châtellerault</w:t>
            </w:r>
          </w:p>
        </w:tc>
        <w:tc>
          <w:p>
            <w:pPr>
              <w:pStyle w:val="Compact"/>
              <w:jc w:val="left"/>
            </w:pPr>
            <w:r>
              <w:t xml:space="preserve">Lac Renardières Ozon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Poitiers</w:t>
            </w:r>
          </w:p>
        </w:tc>
        <w:tc>
          <w:p>
            <w:pPr>
              <w:pStyle w:val="Compact"/>
              <w:jc w:val="left"/>
            </w:pPr>
            <w:r>
              <w:t xml:space="preserve">Couronneries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Vienne en 2022 s’élève à</w:t>
      </w:r>
      <w:r>
        <w:t xml:space="preserve"> </w:t>
      </w:r>
      <w:r>
        <w:rPr>
          <w:b/>
        </w:rPr>
        <w:t xml:space="preserve">973 228 €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117 797 €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Vienne,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Buxerolles</w:t>
            </w:r>
          </w:p>
        </w:tc>
        <w:tc>
          <w:p>
            <w:pPr>
              <w:pStyle w:val="Compact"/>
              <w:jc w:val="right"/>
            </w:pPr>
            <w:r>
              <w:t xml:space="preserve">505 834 €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Châtellerault</w:t>
            </w:r>
          </w:p>
        </w:tc>
        <w:tc>
          <w:p>
            <w:pPr>
              <w:pStyle w:val="Compact"/>
              <w:jc w:val="right"/>
            </w:pPr>
            <w:r>
              <w:t xml:space="preserve">1 704 624 €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Poitiers</w:t>
            </w:r>
          </w:p>
        </w:tc>
        <w:tc>
          <w:p>
            <w:pPr>
              <w:pStyle w:val="Compact"/>
              <w:jc w:val="right"/>
            </w:pPr>
            <w:r>
              <w:t xml:space="preserve">11 566 351 €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Vienne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2024-09-19T02:13:30Z</dcterms:created>
  <dcterms:modified xsi:type="dcterms:W3CDTF">2024-09-19T02:13:30Z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