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9601f2d2e6f3fad8fc7aa2108ca1265d6d42a4d"/>
      <w:r>
        <w:t xml:space="preserve">FICHE TERRITOIRE – POLITIQUE DE LA VILLE : GIRONDE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23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la-gironde"/>
      <w:r>
        <w:t xml:space="preserve">Le plan banlieue dans la Gironde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Une commune</w:t>
      </w:r>
      <w:r>
        <w:t xml:space="preserve"> </w:t>
      </w:r>
      <w:r>
        <w:t xml:space="preserve">est retenue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Libourne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Aucun quartier</w:t>
      </w:r>
      <w:r>
        <w:t xml:space="preserve"> </w:t>
      </w:r>
      <w:r>
        <w:t xml:space="preserve">sur le département de la Gironde n’est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3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de la Gironde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930 930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81%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49%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28%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 c’est donner des perspectives aux jeunes girondins avec le plan « 1 jeune, 1 solution » : plus de 15 791 jeunes girondins, qui ont bénéficié du « plan jeunes » dont : - 7902 primes à l’embauche financées par France Relance - 7290 contrats d’apprentissage aidés par France Relance.</w:t>
      </w:r>
    </w:p>
    <w:p>
      <w:pPr>
        <w:pStyle w:val="Corpsdetexte"/>
      </w:pPr>
      <w:r>
        <w:t xml:space="preserve">France Relance c’est l’Etat aux côtés des communes girondines dans leurs projets d’investissement local : 418 communes ont bénéficié de 22,2 millions d’euros de dotation à l’investissement local pour réaliser 33,3 millions d’euros d’investissements publics et notamment : - À Mios pour la réalisation d’un complexe sportif - Au Taillan-Médoc pour la création d’un groupe scolaire - Ou enfin au Teich pour la modernisation du réseau d’eau.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3 sites</w:t>
      </w:r>
      <w:r>
        <w:t xml:space="preserve"> </w:t>
      </w:r>
      <w:r>
        <w:t xml:space="preserve">dans ce département ont</w:t>
      </w:r>
      <w:r>
        <w:t xml:space="preserve"> </w:t>
      </w:r>
      <w:r>
        <w:t xml:space="preserve">été labellisés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tbl>
      <w:tblPr>
        <w:tblStyle w:val="Table"/>
        <w:tblW w:type="pct" w:w="5000.0"/>
        <w:tblLook w:firstRow="1"/>
      </w:tblPr>
      <w:tblGrid>
        <w:gridCol w:w="2077"/>
        <w:gridCol w:w="2207"/>
        <w:gridCol w:w="3635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Quartier(s)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Année de labellisation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Bordeaux</w:t>
            </w:r>
          </w:p>
        </w:tc>
        <w:tc>
          <w:p>
            <w:pPr>
              <w:pStyle w:val="Compact"/>
              <w:jc w:val="left"/>
            </w:pPr>
            <w:r>
              <w:t xml:space="preserve">Bacalan / Grand-Parc / Le Lac</w:t>
            </w:r>
          </w:p>
        </w:tc>
        <w:tc>
          <w:p>
            <w:pPr>
              <w:pStyle w:val="Compact"/>
              <w:jc w:val="left"/>
            </w:pPr>
            <w:r>
              <w:t xml:space="preserve">2021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Cenon</w:t>
            </w:r>
          </w:p>
        </w:tc>
        <w:tc>
          <w:p>
            <w:pPr>
              <w:pStyle w:val="Compact"/>
              <w:jc w:val="left"/>
            </w:pPr>
            <w:r>
              <w:t xml:space="preserve">Benauge - Henri Sellier - Léo Lagrange / Palmer - Saraillère - 8 Mai 45 - Dravemont</w:t>
            </w:r>
          </w:p>
        </w:tc>
        <w:tc>
          <w:p>
            <w:pPr>
              <w:pStyle w:val="Compact"/>
              <w:jc w:val="left"/>
            </w:pPr>
            <w:r>
              <w:t xml:space="preserve">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Lormont</w:t>
            </w:r>
          </w:p>
        </w:tc>
        <w:tc>
          <w:p>
            <w:pPr>
              <w:pStyle w:val="Compact"/>
              <w:jc w:val="left"/>
            </w:pPr>
            <w:r>
              <w:t xml:space="preserve">Alpilles-Vincennes-Bois Fleuri / Carriet / Génicart Est</w:t>
            </w:r>
          </w:p>
        </w:tc>
        <w:tc>
          <w:p>
            <w:pPr>
              <w:pStyle w:val="Compact"/>
              <w:jc w:val="left"/>
            </w:pPr>
            <w:r>
              <w:t xml:space="preserve">2020</w:t>
            </w:r>
          </w:p>
        </w:tc>
      </w:tr>
    </w:tbl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de la Gironde en 2022 s’élève à</w:t>
      </w:r>
      <w:r>
        <w:t xml:space="preserve"> </w:t>
      </w:r>
      <w:r>
        <w:rPr>
          <w:b/>
        </w:rPr>
        <w:t xml:space="preserve">2.75M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630 000 €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éducatives</w:t>
      </w:r>
      <w:r>
        <w:t xml:space="preserve">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100 000 €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de l’emploi</w:t>
      </w:r>
      <w:r>
        <w:t xml:space="preserve">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361 506 €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87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28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4 postes de délégués du préfet</w:t>
      </w:r>
      <w:r>
        <w:t xml:space="preserve"> </w:t>
      </w:r>
      <w:r>
        <w:t xml:space="preserve">sont ouverts.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de la Gironde,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Ambarès-et-Lagrave</w:t>
            </w:r>
          </w:p>
        </w:tc>
        <w:tc>
          <w:p>
            <w:pPr>
              <w:pStyle w:val="Compact"/>
              <w:jc w:val="right"/>
            </w:pPr>
            <w:r>
              <w:t xml:space="preserve">310 099 €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Bègles</w:t>
            </w:r>
          </w:p>
        </w:tc>
        <w:tc>
          <w:p>
            <w:pPr>
              <w:pStyle w:val="Compact"/>
              <w:jc w:val="right"/>
            </w:pPr>
            <w:r>
              <w:t xml:space="preserve">826 766 €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Cenon</w:t>
            </w:r>
          </w:p>
        </w:tc>
        <w:tc>
          <w:p>
            <w:pPr>
              <w:pStyle w:val="Compact"/>
              <w:jc w:val="right"/>
            </w:pPr>
            <w:r>
              <w:t xml:space="preserve">9 350 854 €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Eysines</w:t>
            </w:r>
          </w:p>
        </w:tc>
        <w:tc>
          <w:p>
            <w:pPr>
              <w:pStyle w:val="Compact"/>
              <w:jc w:val="right"/>
            </w:pPr>
            <w:r>
              <w:t xml:space="preserve">720 873 €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Floirac</w:t>
            </w:r>
          </w:p>
        </w:tc>
        <w:tc>
          <w:p>
            <w:pPr>
              <w:pStyle w:val="Compact"/>
              <w:jc w:val="right"/>
            </w:pPr>
            <w:r>
              <w:t xml:space="preserve">4 267 974 €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Libourne</w:t>
            </w:r>
          </w:p>
        </w:tc>
        <w:tc>
          <w:p>
            <w:pPr>
              <w:pStyle w:val="Compact"/>
              <w:jc w:val="right"/>
            </w:pPr>
            <w:r>
              <w:t xml:space="preserve">729 773 €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Lormont</w:t>
            </w:r>
          </w:p>
        </w:tc>
        <w:tc>
          <w:p>
            <w:pPr>
              <w:pStyle w:val="Compact"/>
              <w:jc w:val="right"/>
            </w:pPr>
            <w:r>
              <w:t xml:space="preserve">11 057 005 €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Mios</w:t>
            </w:r>
          </w:p>
        </w:tc>
        <w:tc>
          <w:p>
            <w:pPr>
              <w:pStyle w:val="Compact"/>
              <w:jc w:val="right"/>
            </w:pPr>
            <w:r>
              <w:t xml:space="preserve">91 471 €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Pessac</w:t>
            </w:r>
          </w:p>
        </w:tc>
        <w:tc>
          <w:p>
            <w:pPr>
              <w:pStyle w:val="Compact"/>
              <w:jc w:val="right"/>
            </w:pPr>
            <w:r>
              <w:t xml:space="preserve">1 902 896 €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Saint-André-de-Cubzac</w:t>
            </w:r>
          </w:p>
        </w:tc>
        <w:tc>
          <w:p>
            <w:pPr>
              <w:pStyle w:val="Compact"/>
              <w:jc w:val="right"/>
            </w:pPr>
            <w:r>
              <w:t xml:space="preserve">923 902 €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Saint-Loubès</w:t>
            </w:r>
          </w:p>
        </w:tc>
        <w:tc>
          <w:p>
            <w:pPr>
              <w:pStyle w:val="Compact"/>
              <w:jc w:val="right"/>
            </w:pPr>
            <w:r>
              <w:t xml:space="preserve">85 245 €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Talence</w:t>
            </w:r>
          </w:p>
        </w:tc>
        <w:tc>
          <w:p>
            <w:pPr>
              <w:pStyle w:val="Compact"/>
              <w:jc w:val="right"/>
            </w:pPr>
            <w:r>
              <w:t xml:space="preserve">2 568 268 €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Villenave-d’Ornon</w:t>
            </w:r>
          </w:p>
        </w:tc>
        <w:tc>
          <w:p>
            <w:pPr>
              <w:pStyle w:val="Compact"/>
              <w:jc w:val="right"/>
            </w:pPr>
            <w:r>
              <w:t xml:space="preserve">349 685 €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de la Gironde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3</w:t>
      </w:r>
      <w:r>
        <w:rPr>
          <w:b/>
        </w:rPr>
        <w:t xml:space="preserve"> </w:t>
      </w:r>
      <w:r>
        <w:rPr>
          <w:b/>
        </w:rPr>
        <w:t xml:space="preserve">fabriques de territoire</w:t>
      </w:r>
      <w:r>
        <w:t xml:space="preserve"> </w:t>
      </w:r>
      <w:r>
        <w:t xml:space="preserve">ont été labellisées :</w:t>
      </w:r>
    </w:p>
    <w:p>
      <w:pPr>
        <w:pStyle w:val="Compact"/>
        <w:numPr>
          <w:numId w:val="1006"/>
          <w:ilvl w:val="0"/>
        </w:numPr>
      </w:pPr>
      <w:r>
        <w:t xml:space="preserve">Bordeaux (structure porteuse : « ïkos »)</w:t>
      </w:r>
    </w:p>
    <w:p>
      <w:pPr>
        <w:pStyle w:val="Compact"/>
        <w:numPr>
          <w:numId w:val="1006"/>
          <w:ilvl w:val="0"/>
        </w:numPr>
      </w:pPr>
      <w:r>
        <w:t xml:space="preserve">Bègles (structure porteuse : « Bordeaux Ecole Numérique »)</w:t>
      </w:r>
    </w:p>
    <w:p>
      <w:pPr>
        <w:pStyle w:val="Compact"/>
        <w:numPr>
          <w:numId w:val="1006"/>
          <w:ilvl w:val="0"/>
        </w:numPr>
      </w:pPr>
      <w:r>
        <w:t xml:space="preserve">Sainte-Foy-la-Grande (structure porteuse : « COEUR DE BASTIDE »)</w:t>
      </w:r>
    </w:p>
    <w:p>
      <w:pPr>
        <w:pStyle w:val="FirstParagraph"/>
      </w:pPr>
      <w:r>
        <w:t xml:space="preserve">Elles bénéficient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leur projet, leur rayonnement au-delà du</w:t>
      </w:r>
      <w:r>
        <w:t xml:space="preserve"> </w:t>
      </w:r>
      <w:r>
        <w:t xml:space="preserve">territoire dans lequel elles sont implantées, la constitution de leur</w:t>
      </w:r>
      <w:r>
        <w:t xml:space="preserve"> </w:t>
      </w:r>
      <w:r>
        <w:t xml:space="preserve">équipe et la recherche de leur équilibre économique.</w:t>
      </w:r>
    </w:p>
    <w:p>
      <w:pPr>
        <w:pStyle w:val="Corpsdetexte"/>
      </w:pPr>
      <w:r>
        <w:t xml:space="preserve">Parmi elles,</w:t>
      </w:r>
      <w:r>
        <w:t xml:space="preserve"> </w:t>
      </w:r>
      <w:r>
        <w:rPr>
          <w:b/>
        </w:rPr>
        <w:t xml:space="preserve">1</w:t>
      </w:r>
      <w:r>
        <w:t xml:space="preserve"> </w:t>
      </w:r>
      <w:r>
        <w:t xml:space="preserve">(COEUR DE BASTIDE) est une</w:t>
      </w:r>
      <w:r>
        <w:t xml:space="preserve"> </w:t>
      </w:r>
      <w:r>
        <w:rPr>
          <w:b/>
        </w:rPr>
        <w:t xml:space="preserve">Fabrique numérique</w:t>
      </w:r>
      <w:r>
        <w:rPr>
          <w:b/>
        </w:rPr>
        <w:t xml:space="preserve"> </w:t>
      </w:r>
      <w:r>
        <w:rPr>
          <w:b/>
        </w:rPr>
        <w:t xml:space="preserve">de territoire</w:t>
      </w:r>
      <w:r>
        <w:t xml:space="preserve"> </w:t>
      </w:r>
      <w:r>
        <w:t xml:space="preserve">et a reçu</w:t>
      </w:r>
      <w:r>
        <w:t xml:space="preserve"> </w:t>
      </w:r>
      <w:r>
        <w:rPr>
          <w:b/>
        </w:rPr>
        <w:t xml:space="preserve">100 000€</w:t>
      </w:r>
      <w:r>
        <w:t xml:space="preserve"> </w:t>
      </w:r>
      <w:r>
        <w:t xml:space="preserve">de financement complémentaire</w:t>
      </w:r>
      <w:r>
        <w:t xml:space="preserve"> </w:t>
      </w:r>
      <w:r>
        <w:t xml:space="preserve">pour renforcer ses actions de médiation et d’inclusion numériques.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2024-09-19T02:11:59Z</dcterms:created>
  <dcterms:modified xsi:type="dcterms:W3CDTF">2024-09-19T02:11:59Z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