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baa7abc572e465b1d45924350eca58c7e622af6"/>
      <w:r>
        <w:t xml:space="preserve">FICHE TERRITOIRE – POLITIQUE DE LA VILLE : BOUCHES-DU-RHÔNE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65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X154c230dacf0083aff6bb112211f367c70d18e4"/>
      <w:r>
        <w:t xml:space="preserve">Le plan banlieue dans les Bouches-du-Rhône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Arles et Tarascon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3 quartiers</w:t>
      </w:r>
      <w:r>
        <w:t xml:space="preserve"> </w:t>
      </w:r>
      <w:r>
        <w:t xml:space="preserve">sur le département des Bouches-du-Rhône sont identifiés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 :</w:t>
      </w:r>
    </w:p>
    <w:tbl>
      <w:tblPr>
        <w:tblStyle w:val="Table"/>
        <w:tblW w:type="pct" w:w="5000.0"/>
        <w:tblLook w:firstRow="1"/>
      </w:tblPr>
      <w:tblGrid>
        <w:gridCol w:w="1885"/>
        <w:gridCol w:w="1508"/>
        <w:gridCol w:w="1508"/>
        <w:gridCol w:w="1508"/>
        <w:gridCol w:w="150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rPr>
                <w:b/>
              </w:rPr>
              <w:t xml:space="preserve">Quartier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déléguée pour 2021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prévue pour 2022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postes d’éducateurs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médiateurs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Bon Secours Les Rosiers Marine Bleue Grand Saint Barthélémy Saint Jérôme</w:t>
            </w:r>
          </w:p>
        </w:tc>
        <w:tc>
          <w:p>
            <w:pPr>
              <w:pStyle w:val="Compact"/>
              <w:jc w:val="right"/>
            </w:pPr>
            <w:r>
              <w:t xml:space="preserve">222 495 €</w:t>
            </w:r>
          </w:p>
        </w:tc>
        <w:tc>
          <w:p>
            <w:pPr>
              <w:pStyle w:val="Compact"/>
              <w:jc w:val="right"/>
            </w:pPr>
            <w:r>
              <w:t xml:space="preserve">444 991 €</w:t>
            </w:r>
          </w:p>
        </w:tc>
        <w:tc>
          <w:p>
            <w:pPr>
              <w:pStyle w:val="Compact"/>
              <w:jc w:val="right"/>
            </w:pPr>
            <w:r>
              <w:t xml:space="preserve">10</w:t>
            </w:r>
          </w:p>
        </w:tc>
        <w:tc>
          <w:p>
            <w:pPr>
              <w:pStyle w:val="Compact"/>
              <w:jc w:val="right"/>
            </w:pPr>
            <w:r>
              <w:t xml:space="preserve">10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Centre Ville Canet Arnavaux Jean Jaurès</w:t>
            </w:r>
          </w:p>
        </w:tc>
        <w:tc>
          <w:p>
            <w:pPr>
              <w:pStyle w:val="Compact"/>
              <w:jc w:val="right"/>
            </w:pPr>
            <w:r>
              <w:t xml:space="preserve">222 495 €</w:t>
            </w:r>
          </w:p>
        </w:tc>
        <w:tc>
          <w:p>
            <w:pPr>
              <w:pStyle w:val="Compact"/>
              <w:jc w:val="right"/>
            </w:pPr>
            <w:r>
              <w:t xml:space="preserve">444 991 €</w:t>
            </w:r>
          </w:p>
        </w:tc>
        <w:tc>
          <w:p>
            <w:pPr>
              <w:pStyle w:val="Compact"/>
              <w:jc w:val="right"/>
            </w:pPr>
            <w:r>
              <w:t xml:space="preserve">10</w:t>
            </w:r>
          </w:p>
        </w:tc>
        <w:tc>
          <w:p>
            <w:pPr>
              <w:pStyle w:val="Compact"/>
              <w:jc w:val="right"/>
            </w:pPr>
            <w:r>
              <w:t xml:space="preserve">10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La Castellane La Bricarde Plan D’Aou Saint Antoine</w:t>
            </w:r>
          </w:p>
        </w:tc>
        <w:tc>
          <w:p>
            <w:pPr>
              <w:pStyle w:val="Compact"/>
              <w:jc w:val="right"/>
            </w:pPr>
            <w:r>
              <w:t xml:space="preserve">222 495 €</w:t>
            </w:r>
          </w:p>
        </w:tc>
        <w:tc>
          <w:p>
            <w:pPr>
              <w:pStyle w:val="Compact"/>
              <w:jc w:val="right"/>
            </w:pPr>
            <w:r>
              <w:t xml:space="preserve">444 991 €</w:t>
            </w:r>
          </w:p>
        </w:tc>
        <w:tc>
          <w:p>
            <w:pPr>
              <w:pStyle w:val="Compact"/>
              <w:jc w:val="right"/>
            </w:pPr>
            <w:r>
              <w:t xml:space="preserve">10</w:t>
            </w:r>
          </w:p>
        </w:tc>
        <w:tc>
          <w:p>
            <w:pPr>
              <w:pStyle w:val="Compact"/>
              <w:jc w:val="right"/>
            </w:pPr>
            <w:r>
              <w:t xml:space="preserve">10</w:t>
            </w:r>
          </w:p>
        </w:tc>
      </w:tr>
    </w:tbl>
    <w:p>
      <w:pPr>
        <w:numPr>
          <w:numId w:val="1005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5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des Bouches-du-Rhône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7529 7529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79%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46%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25%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des Bouches-du-Rhône avec le plan « 1 jeune, 1 solution » : - 5 669 aides versées pour l’embauche des jeunes financées par France Relance - 4 685 contrats d’apprentissage aidés par France Relance.</w:t>
      </w:r>
    </w:p>
    <w:p>
      <w:pPr>
        <w:pStyle w:val="Corpsdetexte"/>
      </w:pPr>
      <w:r>
        <w:t xml:space="preserve">France Relance c’est également l’État aux côtés des communes des Bouches-du-Rhône dans leurs projets d’investissement local. En 2020, en complément de l’enveloppe classique de dotation de soutien à l’investissement local (DSIL) qui comp-tabilise 14,2 millions d’euros pour 48 opérations subventionnées, un accompagnement supplémentaire exceptionnel d’un montant de 22,7 millions d’euros a permis de financer 31 opérations portées par les collectivités, notamment les opérations de l’Agenda mobilité de la Métropole Aix-Marseille Provence et les écoles de la ville de Marseille.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8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5000.0"/>
        <w:tblLook w:firstRow="1"/>
      </w:tblPr>
      <w:tblGrid>
        <w:gridCol w:w="2077"/>
        <w:gridCol w:w="2207"/>
        <w:gridCol w:w="3635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Marseille Bon Secours Les Rosiers</w:t>
            </w:r>
          </w:p>
        </w:tc>
        <w:tc>
          <w:p>
            <w:pPr>
              <w:pStyle w:val="Compact"/>
              <w:jc w:val="left"/>
            </w:pPr>
            <w:r>
              <w:t xml:space="preserve">Bon Secours Les Rosiers Marine Bleue Grand Saint Barthélémy Saint Jérôme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Marseille Centre ville</w:t>
            </w:r>
          </w:p>
        </w:tc>
        <w:tc>
          <w:p>
            <w:pPr>
              <w:pStyle w:val="Compact"/>
              <w:jc w:val="left"/>
            </w:pPr>
            <w:r>
              <w:t xml:space="preserve">Centre Ville Canet Arnavaux Jean Jaurès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Marseille Les Docks</w:t>
            </w:r>
          </w:p>
        </w:tc>
        <w:tc>
          <w:p>
            <w:pPr>
              <w:pStyle w:val="Compact"/>
              <w:jc w:val="left"/>
            </w:pPr>
            <w:r>
              <w:t xml:space="preserve">Centre Ville Canet Arnavaux Jean Jaurès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Marseille Malpassé Corot</w:t>
            </w:r>
          </w:p>
        </w:tc>
        <w:tc>
          <w:p>
            <w:pPr>
              <w:pStyle w:val="Compact"/>
              <w:jc w:val="left"/>
            </w:pPr>
            <w:r>
              <w:t xml:space="preserve">Malpassé Corot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Marseille Nord Littoral</w:t>
            </w:r>
          </w:p>
        </w:tc>
        <w:tc>
          <w:p>
            <w:pPr>
              <w:pStyle w:val="Compact"/>
              <w:jc w:val="left"/>
            </w:pPr>
            <w:r>
              <w:t xml:space="preserve">La Castellane La Bricarde Plan D’Aou Saint Antoine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Miramas</w:t>
            </w:r>
          </w:p>
        </w:tc>
        <w:tc>
          <w:p>
            <w:pPr>
              <w:pStyle w:val="Compact"/>
              <w:jc w:val="left"/>
            </w:pPr>
            <w:r>
              <w:t xml:space="preserve">La Maille / La Carraire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Port-de-Bouc</w:t>
            </w:r>
          </w:p>
        </w:tc>
        <w:tc>
          <w:p>
            <w:pPr>
              <w:pStyle w:val="Compact"/>
              <w:jc w:val="left"/>
            </w:pPr>
            <w:r>
              <w:t xml:space="preserve">Les Comtes / Les Aigues Douces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Vitrolles</w:t>
            </w:r>
          </w:p>
        </w:tc>
        <w:tc>
          <w:p>
            <w:pPr>
              <w:pStyle w:val="Compact"/>
              <w:jc w:val="left"/>
            </w:pPr>
            <w:r>
              <w:t xml:space="preserve">Secteur Centre / La Frescoule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des Bouches-du-Rhône en 2022 s’élève à</w:t>
      </w:r>
      <w:r>
        <w:t xml:space="preserve"> </w:t>
      </w:r>
      <w:r>
        <w:rPr>
          <w:b/>
        </w:rPr>
        <w:t xml:space="preserve">14.20M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2.14M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1.60M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408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87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18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des Bouches-du-Rhône,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Arles</w:t>
            </w:r>
          </w:p>
        </w:tc>
        <w:tc>
          <w:p>
            <w:pPr>
              <w:pStyle w:val="Compact"/>
              <w:jc w:val="right"/>
            </w:pPr>
            <w:r>
              <w:t xml:space="preserve">2 906 438 €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Aubagne</w:t>
            </w:r>
          </w:p>
        </w:tc>
        <w:tc>
          <w:p>
            <w:pPr>
              <w:pStyle w:val="Compact"/>
              <w:jc w:val="right"/>
            </w:pPr>
            <w:r>
              <w:t xml:space="preserve">1 109 957 €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Châteauneuf-les-Martigues</w:t>
            </w:r>
          </w:p>
        </w:tc>
        <w:tc>
          <w:p>
            <w:pPr>
              <w:pStyle w:val="Compact"/>
              <w:jc w:val="right"/>
            </w:pPr>
            <w:r>
              <w:t xml:space="preserve">142 829 €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Châteaurenard</w:t>
            </w:r>
          </w:p>
        </w:tc>
        <w:tc>
          <w:p>
            <w:pPr>
              <w:pStyle w:val="Compact"/>
              <w:jc w:val="right"/>
            </w:pPr>
            <w:r>
              <w:t xml:space="preserve">550 973 €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Gardanne</w:t>
            </w:r>
          </w:p>
        </w:tc>
        <w:tc>
          <w:p>
            <w:pPr>
              <w:pStyle w:val="Compact"/>
              <w:jc w:val="right"/>
            </w:pPr>
            <w:r>
              <w:t xml:space="preserve">260 258 €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Istres</w:t>
            </w:r>
          </w:p>
        </w:tc>
        <w:tc>
          <w:p>
            <w:pPr>
              <w:pStyle w:val="Compact"/>
              <w:jc w:val="right"/>
            </w:pPr>
            <w:r>
              <w:t xml:space="preserve">505 438 €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Marignane</w:t>
            </w:r>
          </w:p>
        </w:tc>
        <w:tc>
          <w:p>
            <w:pPr>
              <w:pStyle w:val="Compact"/>
              <w:jc w:val="right"/>
            </w:pPr>
            <w:r>
              <w:t xml:space="preserve">1 216 721 €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Marseille</w:t>
            </w:r>
          </w:p>
        </w:tc>
        <w:tc>
          <w:p>
            <w:pPr>
              <w:pStyle w:val="Compact"/>
              <w:jc w:val="right"/>
            </w:pPr>
            <w:r>
              <w:t xml:space="preserve">83 030 980 €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Martigues</w:t>
            </w:r>
          </w:p>
        </w:tc>
        <w:tc>
          <w:p>
            <w:pPr>
              <w:pStyle w:val="Compact"/>
              <w:jc w:val="right"/>
            </w:pPr>
            <w:r>
              <w:t xml:space="preserve">472 481 €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Miramas</w:t>
            </w:r>
          </w:p>
        </w:tc>
        <w:tc>
          <w:p>
            <w:pPr>
              <w:pStyle w:val="Compact"/>
              <w:jc w:val="right"/>
            </w:pPr>
            <w:r>
              <w:t xml:space="preserve">2 387 372 €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Port-Saint-Louis-du-Rhône</w:t>
            </w:r>
          </w:p>
        </w:tc>
        <w:tc>
          <w:p>
            <w:pPr>
              <w:pStyle w:val="Compact"/>
              <w:jc w:val="right"/>
            </w:pPr>
            <w:r>
              <w:t xml:space="preserve">116 304 €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Port-de-Bouc</w:t>
            </w:r>
          </w:p>
        </w:tc>
        <w:tc>
          <w:p>
            <w:pPr>
              <w:pStyle w:val="Compact"/>
              <w:jc w:val="right"/>
            </w:pPr>
            <w:r>
              <w:t xml:space="preserve">1 920 722 €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Saint-Martin-de-Crau</w:t>
            </w:r>
          </w:p>
        </w:tc>
        <w:tc>
          <w:p>
            <w:pPr>
              <w:pStyle w:val="Compact"/>
              <w:jc w:val="right"/>
            </w:pPr>
            <w:r>
              <w:t xml:space="preserve">124 937 €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Salon-de-Provence</w:t>
            </w:r>
          </w:p>
        </w:tc>
        <w:tc>
          <w:p>
            <w:pPr>
              <w:pStyle w:val="Compact"/>
              <w:jc w:val="right"/>
            </w:pPr>
            <w:r>
              <w:t xml:space="preserve">2 181 146 €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Septèmes-les-Vallons</w:t>
            </w:r>
          </w:p>
        </w:tc>
        <w:tc>
          <w:p>
            <w:pPr>
              <w:pStyle w:val="Compact"/>
              <w:jc w:val="right"/>
            </w:pPr>
            <w:r>
              <w:t xml:space="preserve">662 802 €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Tarascon</w:t>
            </w:r>
          </w:p>
        </w:tc>
        <w:tc>
          <w:p>
            <w:pPr>
              <w:pStyle w:val="Compact"/>
              <w:jc w:val="right"/>
            </w:pPr>
            <w:r>
              <w:t xml:space="preserve">645 177 €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Vitrolles</w:t>
            </w:r>
          </w:p>
        </w:tc>
        <w:tc>
          <w:p>
            <w:pPr>
              <w:pStyle w:val="Compact"/>
              <w:jc w:val="right"/>
            </w:pPr>
            <w:r>
              <w:t xml:space="preserve">1 611 076 €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des Bouches-du-Rhône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8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07"/>
          <w:ilvl w:val="0"/>
        </w:numPr>
      </w:pPr>
      <w:r>
        <w:t xml:space="preserve">Aix-en-Provence (structure porteuse : « ANONYMAL »)</w:t>
      </w:r>
    </w:p>
    <w:p>
      <w:pPr>
        <w:pStyle w:val="Compact"/>
        <w:numPr>
          <w:numId w:val="1007"/>
          <w:ilvl w:val="0"/>
        </w:numPr>
      </w:pPr>
      <w:r>
        <w:t xml:space="preserve">Marseille (structure porteuse : « ASSOCIATION CIRCULAIRE »)</w:t>
      </w:r>
    </w:p>
    <w:p>
      <w:pPr>
        <w:pStyle w:val="Compact"/>
        <w:numPr>
          <w:numId w:val="1007"/>
          <w:ilvl w:val="0"/>
        </w:numPr>
      </w:pPr>
      <w:r>
        <w:t xml:space="preserve">Marseille (structure porteuse : « Heko Farm »)</w:t>
      </w:r>
    </w:p>
    <w:p>
      <w:pPr>
        <w:pStyle w:val="Compact"/>
        <w:numPr>
          <w:numId w:val="1007"/>
          <w:ilvl w:val="0"/>
        </w:numPr>
      </w:pPr>
      <w:r>
        <w:t xml:space="preserve">Marseille (structure porteuse : « LA FABULERIE »)</w:t>
      </w:r>
    </w:p>
    <w:p>
      <w:pPr>
        <w:pStyle w:val="Compact"/>
        <w:numPr>
          <w:numId w:val="1007"/>
          <w:ilvl w:val="0"/>
        </w:numPr>
      </w:pPr>
      <w:r>
        <w:t xml:space="preserve">Marseille (structure porteuse : « SCIC FRICHE LA BELLE DE MAI »)</w:t>
      </w:r>
    </w:p>
    <w:p>
      <w:pPr>
        <w:pStyle w:val="Compact"/>
        <w:numPr>
          <w:numId w:val="1007"/>
          <w:ilvl w:val="0"/>
        </w:numPr>
      </w:pPr>
      <w:r>
        <w:t xml:space="preserve">Marseille (structure porteuse : « URBAN PROD »)</w:t>
      </w:r>
    </w:p>
    <w:p>
      <w:pPr>
        <w:pStyle w:val="Compact"/>
        <w:numPr>
          <w:numId w:val="1007"/>
          <w:ilvl w:val="0"/>
        </w:numPr>
      </w:pPr>
      <w:r>
        <w:t xml:space="preserve">Marseille (structure porteuse : « YES WE CAMP »)</w:t>
      </w:r>
    </w:p>
    <w:p>
      <w:pPr>
        <w:pStyle w:val="Compact"/>
        <w:numPr>
          <w:numId w:val="1007"/>
          <w:ilvl w:val="0"/>
        </w:numPr>
      </w:pPr>
      <w:r>
        <w:t xml:space="preserve">Salon-de-Provence (structure porteuse : « Association pour l’Animation et la Gestion des Equipements Sociaux des Canourgues »)</w:t>
      </w:r>
    </w:p>
    <w:p>
      <w:pPr>
        <w:pStyle w:val="FirstParagraph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2024-09-19T02:11:22Z</dcterms:created>
  <dcterms:modified xsi:type="dcterms:W3CDTF">2024-09-19T02:11:22Z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