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des Sorgues du Comtat</w:t>
      </w:r>
    </w:p>
    <w:p>
      <w:pPr>
        <w:pStyle w:val="Corpsdetexte"/>
      </w:pPr>
      <w:r>
        <w:t xml:space="preserve">Si protocole de préfiguration : date de signature : 2021-08-16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des Sorgues du Comtat, SIREN : 248400293, nature : CA</w:t>
      </w:r>
    </w:p>
    <w:p>
      <w:pPr>
        <w:numPr>
          <w:ilvl w:val="0"/>
          <w:numId w:val="1001"/>
        </w:numPr>
        <w:pStyle w:val="Compact"/>
      </w:pPr>
      <w:r>
        <w:t xml:space="preserve">nom : Sorgues, SIREN : 84129, nature : commune</w:t>
      </w:r>
    </w:p>
    <w:p>
      <w:pPr>
        <w:numPr>
          <w:ilvl w:val="0"/>
          <w:numId w:val="1001"/>
        </w:numPr>
        <w:pStyle w:val="Compact"/>
      </w:pPr>
      <w:r>
        <w:t xml:space="preserve">nom : Althen-des-Paluds, SIREN : 84001,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Monteux, SIREN : 84080, nature : commune</w:t>
      </w:r>
    </w:p>
    <w:p>
      <w:pPr>
        <w:numPr>
          <w:ilvl w:val="0"/>
          <w:numId w:val="1001"/>
        </w:numPr>
        <w:pStyle w:val="Compact"/>
      </w:pPr>
      <w:r>
        <w:t xml:space="preserve">nom : Pernes-les-Fontaines, SIREN : 84088, nature : commune</w:t>
      </w:r>
    </w:p>
    <w:p>
      <w:pPr>
        <w:numPr>
          <w:ilvl w:val="0"/>
          <w:numId w:val="1001"/>
        </w:numPr>
        <w:pStyle w:val="Compact"/>
      </w:pPr>
      <w:r>
        <w:t xml:space="preserve">nom : Bédarrides, SIREN : 84016,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PPRIF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Economique et Touristique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d’objectifs régional</w:t>
      </w:r>
    </w:p>
    <w:p>
      <w:pPr>
        <w:numPr>
          <w:ilvl w:val="0"/>
          <w:numId w:val="1003"/>
        </w:numPr>
        <w:pStyle w:val="Compact"/>
      </w:pPr>
      <w:r>
        <w:t xml:space="preserve">CITEO</w:t>
      </w:r>
    </w:p>
    <w:p>
      <w:pPr>
        <w:numPr>
          <w:ilvl w:val="0"/>
          <w:numId w:val="1003"/>
        </w:numPr>
        <w:pStyle w:val="Compact"/>
      </w:pPr>
      <w:r>
        <w:t xml:space="preserve">PLPDMA</w:t>
      </w:r>
    </w:p>
    <w:p>
      <w:pPr>
        <w:numPr>
          <w:ilvl w:val="0"/>
          <w:numId w:val="1003"/>
        </w:numPr>
        <w:pStyle w:val="Compact"/>
      </w:pPr>
      <w:r>
        <w:t xml:space="preserve">Agenda 21</w:t>
      </w:r>
    </w:p>
    <w:p>
      <w:pPr>
        <w:numPr>
          <w:ilvl w:val="0"/>
          <w:numId w:val="1003"/>
        </w:numPr>
        <w:pStyle w:val="Compact"/>
      </w:pPr>
      <w:r>
        <w:t xml:space="preserve">Convention Habitat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de prévention du bruit dans l’environnement</w:t>
      </w:r>
    </w:p>
    <w:p>
      <w:pPr>
        <w:numPr>
          <w:ilvl w:val="0"/>
          <w:numId w:val="1003"/>
        </w:numPr>
        <w:pStyle w:val="Compact"/>
      </w:pPr>
      <w:r>
        <w:t xml:space="preserve">Contrat d’avenir</w:t>
      </w:r>
    </w:p>
    <w:p>
      <w:pPr>
        <w:numPr>
          <w:ilvl w:val="0"/>
          <w:numId w:val="1003"/>
        </w:numPr>
        <w:pStyle w:val="Compact"/>
      </w:pPr>
      <w:r>
        <w:t xml:space="preserve">Contrats de rivières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Promouvoir de nouveaux équilibres au service du cadre de vie et dans une logique de complémentarité</w:t>
      </w:r>
    </w:p>
    <w:p>
      <w:pPr>
        <w:numPr>
          <w:ilvl w:val="0"/>
          <w:numId w:val="1005"/>
        </w:numPr>
        <w:pStyle w:val="Compact"/>
      </w:pPr>
      <w:r>
        <w:t xml:space="preserve">Investir dans l’inovation et l’expérimentation</w:t>
      </w:r>
    </w:p>
    <w:p>
      <w:pPr>
        <w:numPr>
          <w:ilvl w:val="0"/>
          <w:numId w:val="1005"/>
        </w:numPr>
        <w:pStyle w:val="Compact"/>
      </w:pPr>
      <w:r>
        <w:t xml:space="preserve">Promouvoir un modèle de développement plus efficient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des Sorgues du Comtat, SIREN : 248400293, nature : CA</w:t>
      </w:r>
    </w:p>
    <w:p>
      <w:pPr>
        <w:numPr>
          <w:ilvl w:val="0"/>
          <w:numId w:val="1006"/>
        </w:numPr>
        <w:pStyle w:val="Compact"/>
      </w:pPr>
      <w:r>
        <w:t xml:space="preserve">nom : Sorgues, SIREN : 84129, nature : commune</w:t>
      </w:r>
    </w:p>
    <w:p>
      <w:pPr>
        <w:numPr>
          <w:ilvl w:val="0"/>
          <w:numId w:val="1006"/>
        </w:numPr>
        <w:pStyle w:val="Compact"/>
      </w:pPr>
      <w:r>
        <w:t xml:space="preserve">nom : Althen-des-Paluds, SIREN : 84001, nature : commune</w:t>
      </w:r>
    </w:p>
    <w:p>
      <w:pPr>
        <w:numPr>
          <w:ilvl w:val="0"/>
          <w:numId w:val="1006"/>
        </w:numPr>
        <w:pStyle w:val="Compact"/>
      </w:pPr>
      <w:r>
        <w:t xml:space="preserve">nom : Monteux, SIREN : 84080, nature : commune</w:t>
      </w:r>
    </w:p>
    <w:p>
      <w:pPr>
        <w:numPr>
          <w:ilvl w:val="0"/>
          <w:numId w:val="1006"/>
        </w:numPr>
        <w:pStyle w:val="Compact"/>
      </w:pPr>
      <w:r>
        <w:t xml:space="preserve">nom : Pernes-les-Fontaines, SIREN : 84088, nature : commune</w:t>
      </w:r>
    </w:p>
    <w:p>
      <w:pPr>
        <w:numPr>
          <w:ilvl w:val="0"/>
          <w:numId w:val="1006"/>
        </w:numPr>
        <w:pStyle w:val="Compact"/>
      </w:pPr>
      <w:r>
        <w:t xml:space="preserve">nom : Bédarrides, SIREN : 84016,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numPr>
          <w:ilvl w:val="0"/>
          <w:numId w:val="1007"/>
        </w:numPr>
        <w:pStyle w:val="Compact"/>
      </w:pPr>
      <w:r>
        <w:t xml:space="preserve">Comité des partenaires Loi LOM</w:t>
      </w:r>
    </w:p>
    <w:p>
      <w:pPr>
        <w:numPr>
          <w:ilvl w:val="0"/>
          <w:numId w:val="1007"/>
        </w:numPr>
        <w:pStyle w:val="Compact"/>
      </w:pPr>
      <w:r>
        <w:t xml:space="preserve">Commission d’accessibilité</w:t>
      </w:r>
    </w:p>
    <w:p>
      <w:pPr>
        <w:numPr>
          <w:ilvl w:val="0"/>
          <w:numId w:val="1007"/>
        </w:numPr>
        <w:pStyle w:val="Compact"/>
      </w:pPr>
      <w:r>
        <w:t xml:space="preserve">Associations des Commerçants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2023-04-12T16:34:12Z</dcterms:created>
  <dcterms:modified xsi:type="dcterms:W3CDTF">2023-04-12T16:34:12Z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