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anne-laure.barreiro@var.gouv.fr</w:t>
      </w:r>
    </w:p>
    <w:p>
      <w:pPr>
        <w:pStyle w:val="Corpsdetexte"/>
      </w:pPr>
      <w:r>
        <w:t xml:space="preserve">Date de signature du CRTE : 09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Dracénie Provence Verdon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Dracénie Provence Verdon Agglomération, SIREN : 248300493, nature : CA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territoire pilote de sobriété foncière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Rayonnement du territoire et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Aménagement durable et résilience territoriale</w:t>
      </w:r>
    </w:p>
    <w:p>
      <w:pPr>
        <w:numPr>
          <w:ilvl w:val="0"/>
          <w:numId w:val="1005"/>
        </w:numPr>
        <w:pStyle w:val="Compact"/>
      </w:pPr>
      <w:r>
        <w:t xml:space="preserve">Cohésion territoriale et revitalisation des centralités</w:t>
      </w:r>
    </w:p>
    <w:p>
      <w:pPr>
        <w:numPr>
          <w:ilvl w:val="0"/>
          <w:numId w:val="1005"/>
        </w:numPr>
        <w:pStyle w:val="Compact"/>
      </w:pPr>
      <w:r>
        <w:t xml:space="preserve">Organisation et moyens du projet de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136</w:t>
      </w:r>
    </w:p>
    <w:p>
      <w:pPr>
        <w:pStyle w:val="Corpsdetexte"/>
      </w:pPr>
      <w:r>
        <w:t xml:space="preserve">Nombre de fiches projet (opération à travailler) : 154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sous préfet arrondissement</w:t>
      </w:r>
    </w:p>
    <w:p>
      <w:pPr>
        <w:numPr>
          <w:ilvl w:val="0"/>
          <w:numId w:val="1007"/>
        </w:numPr>
        <w:pStyle w:val="Compact"/>
      </w:pPr>
      <w:r>
        <w:t xml:space="preserve">SPCM</w:t>
      </w:r>
    </w:p>
    <w:p>
      <w:pPr>
        <w:numPr>
          <w:ilvl w:val="0"/>
          <w:numId w:val="1007"/>
        </w:numPr>
        <w:pStyle w:val="Compact"/>
      </w:pPr>
      <w:r>
        <w:t xml:space="preserve">DDTM</w:t>
      </w:r>
    </w:p>
    <w:p>
      <w:pPr>
        <w:numPr>
          <w:ilvl w:val="0"/>
          <w:numId w:val="1007"/>
        </w:numPr>
        <w:pStyle w:val="Compact"/>
      </w:pPr>
      <w:r>
        <w:t xml:space="preserve">executif DPVA</w:t>
      </w:r>
    </w:p>
    <w:p>
      <w:pPr>
        <w:numPr>
          <w:ilvl w:val="0"/>
          <w:numId w:val="1007"/>
        </w:numPr>
        <w:pStyle w:val="Compact"/>
      </w:pPr>
      <w:r>
        <w:t xml:space="preserve">représentants communes</w:t>
      </w:r>
    </w:p>
    <w:p>
      <w:pPr>
        <w:numPr>
          <w:ilvl w:val="0"/>
          <w:numId w:val="1007"/>
        </w:numPr>
        <w:pStyle w:val="Compact"/>
      </w:pPr>
      <w:r>
        <w:t xml:space="preserve">partenaires institutionnels et financiers</w:t>
      </w:r>
    </w:p>
    <w:p>
      <w:pPr>
        <w:numPr>
          <w:ilvl w:val="0"/>
          <w:numId w:val="1007"/>
        </w:numPr>
        <w:pStyle w:val="Compact"/>
      </w:pPr>
      <w:r>
        <w:t xml:space="preserve">établissements publics et opérateurs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nom : Dracénie Provence Verdon Agglomération, SIREN : 248300493, nature : CA</w:t>
      </w:r>
    </w:p>
    <w:p>
      <w:pPr>
        <w:numPr>
          <w:ilvl w:val="0"/>
          <w:numId w:val="1007"/>
        </w:numPr>
        <w:pStyle w:val="Compact"/>
      </w:pPr>
      <w:r>
        <w:t xml:space="preserve">nom : Provence-Alpes-Côte d’Azur, SIREN : 93, nature : region</w:t>
      </w:r>
    </w:p>
    <w:p>
      <w:pPr>
        <w:numPr>
          <w:ilvl w:val="0"/>
          <w:numId w:val="1007"/>
        </w:numPr>
        <w:pStyle w:val="Compact"/>
      </w:pPr>
      <w:r>
        <w:t xml:space="preserve">nom : Var, SIREN : 83, nature : departement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commission des élus</w:t>
      </w:r>
    </w:p>
    <w:p>
      <w:pPr>
        <w:numPr>
          <w:ilvl w:val="0"/>
          <w:numId w:val="1008"/>
        </w:numPr>
        <w:pStyle w:val="Compact"/>
      </w:pPr>
      <w:r>
        <w:t xml:space="preserve">CLCT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ENEDIS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2023-04-12T16:33:16Z</dcterms:created>
  <dcterms:modified xsi:type="dcterms:W3CDTF">2023-04-12T16:33:16Z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