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nathalie.derynck@seine-et-marne.gouv.fr</w:t>
      </w:r>
    </w:p>
    <w:p>
      <w:pPr>
        <w:pStyle w:val="Corpsdetexte"/>
      </w:pPr>
      <w:r>
        <w:t xml:space="preserve">Date de signature du CRTE : 18 janvier 2022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Val d’Europe agglomération</w:t>
      </w:r>
    </w:p>
    <w:p>
      <w:pPr>
        <w:pStyle w:val="Corpsdetexte"/>
      </w:pPr>
      <w:r>
        <w:t xml:space="preserve">Si protocole de préfiguration : date de signature : 2021-09-30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Val d’Europe Agglomération, SIREN : 247700339, nature : CA</w:t>
      </w:r>
    </w:p>
    <w:p>
      <w:pPr>
        <w:numPr>
          <w:ilvl w:val="0"/>
          <w:numId w:val="1001"/>
        </w:numPr>
        <w:pStyle w:val="Compact"/>
      </w:pPr>
      <w:r>
        <w:t xml:space="preserve">prefet 77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FAC</w:t>
      </w:r>
    </w:p>
    <w:p>
      <w:pPr>
        <w:numPr>
          <w:ilvl w:val="0"/>
          <w:numId w:val="1003"/>
        </w:numPr>
        <w:pStyle w:val="Compact"/>
      </w:pPr>
      <w:r>
        <w:t xml:space="preserve">Contrat Intercommunal de Développement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Améliorer l’offre de mobilité et l’armature d’équipements</w:t>
      </w:r>
    </w:p>
    <w:p>
      <w:pPr>
        <w:numPr>
          <w:ilvl w:val="0"/>
          <w:numId w:val="1005"/>
        </w:numPr>
        <w:pStyle w:val="Compact"/>
      </w:pPr>
      <w:r>
        <w:t xml:space="preserve">Prendre en compte la transition écologique valorisant la trame verte et bleue et el cadre de vie</w:t>
      </w:r>
    </w:p>
    <w:p>
      <w:pPr>
        <w:numPr>
          <w:ilvl w:val="0"/>
          <w:numId w:val="1005"/>
        </w:numPr>
        <w:pStyle w:val="Compact"/>
      </w:pPr>
      <w:r>
        <w:t xml:space="preserve">Renforcer l’identité du territoire par un développement équilibré</w:t>
      </w:r>
    </w:p>
    <w:p>
      <w:pPr>
        <w:numPr>
          <w:ilvl w:val="0"/>
          <w:numId w:val="1005"/>
        </w:numPr>
        <w:pStyle w:val="Compact"/>
      </w:pPr>
      <w:r>
        <w:t xml:space="preserve">Conforter le pouds et la diversité de la dynamique économique du territoire et préserver le commerce des centre-bourgs/de proximité</w:t>
      </w:r>
    </w:p>
    <w:p>
      <w:pPr>
        <w:numPr>
          <w:ilvl w:val="0"/>
          <w:numId w:val="1005"/>
        </w:numPr>
        <w:pStyle w:val="Compact"/>
      </w:pPr>
      <w:r>
        <w:t xml:space="preserve">Renforcer une attractivité résidentielle pour tous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pStyle w:val="FirstParagraph"/>
      </w:pPr>
      <w:r>
        <w:t xml:space="preserve">Nombre de fiches action (opération prête à démarrer) : 73</w:t>
      </w:r>
    </w:p>
    <w:p>
      <w:pPr>
        <w:pStyle w:val="Corpsdetexte"/>
      </w:pPr>
      <w:r>
        <w:t xml:space="preserve">Nombre de fiches projet (opération à travailler) : 66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région</w:t>
      </w:r>
    </w:p>
    <w:p>
      <w:pPr>
        <w:numPr>
          <w:ilvl w:val="0"/>
          <w:numId w:val="1007"/>
        </w:numPr>
        <w:pStyle w:val="Compact"/>
      </w:pPr>
      <w:r>
        <w:t xml:space="preserve">nom : CA Val d’Europe Agglomération, SIREN : 247700339, nature : CA</w:t>
      </w:r>
    </w:p>
    <w:p>
      <w:pPr>
        <w:numPr>
          <w:ilvl w:val="0"/>
          <w:numId w:val="1007"/>
        </w:numPr>
        <w:pStyle w:val="Compact"/>
      </w:pPr>
      <w:r>
        <w:t xml:space="preserve">nom : Seine-et-Marne, SIREN : 77, nature : departement</w:t>
      </w:r>
    </w:p>
    <w:p>
      <w:pPr>
        <w:numPr>
          <w:ilvl w:val="0"/>
          <w:numId w:val="1007"/>
        </w:numPr>
        <w:pStyle w:val="Compact"/>
      </w:pPr>
      <w:r>
        <w:t xml:space="preserve">Maires</w:t>
      </w:r>
    </w:p>
    <w:p>
      <w:pPr>
        <w:numPr>
          <w:ilvl w:val="0"/>
          <w:numId w:val="1007"/>
        </w:numPr>
        <w:pStyle w:val="Compact"/>
      </w:pPr>
      <w:r>
        <w:t xml:space="preserve">nom : Île-de-France, SIREN : 11, nature : region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nc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CAF</w:t>
      </w:r>
    </w:p>
    <w:p>
      <w:pPr>
        <w:numPr>
          <w:ilvl w:val="0"/>
          <w:numId w:val="1009"/>
        </w:numPr>
        <w:pStyle w:val="Compact"/>
      </w:pPr>
      <w:r>
        <w:t xml:space="preserve">EPA/DISNEY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nc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2023-04-12T16:29:48Z</dcterms:created>
  <dcterms:modified xsi:type="dcterms:W3CDTF">2023-04-12T16:29:48Z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