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lydie.laurent@seine-et-marne.gouv.fr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Melun Val de Seine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Melun Val de Seine, SIREN : 247700057,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cité educative</w:t>
      </w:r>
    </w:p>
    <w:p>
      <w:pPr>
        <w:numPr>
          <w:ilvl w:val="0"/>
          <w:numId w:val="1002"/>
        </w:numPr>
        <w:pStyle w:val="Compact"/>
      </w:pPr>
      <w:r>
        <w:t xml:space="preserve">PRIJ</w:t>
      </w:r>
    </w:p>
    <w:p>
      <w:pPr>
        <w:numPr>
          <w:ilvl w:val="0"/>
          <w:numId w:val="1002"/>
        </w:numPr>
        <w:pStyle w:val="Compact"/>
      </w:pPr>
      <w:r>
        <w:t xml:space="preserve">CID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accroitre l’activité économique afin de renforcer l’emploi</w:t>
      </w:r>
    </w:p>
    <w:p>
      <w:pPr>
        <w:numPr>
          <w:ilvl w:val="0"/>
          <w:numId w:val="1004"/>
        </w:numPr>
        <w:pStyle w:val="Compact"/>
      </w:pPr>
      <w:r>
        <w:t xml:space="preserve">développer l’axe seine</w:t>
      </w:r>
    </w:p>
    <w:p>
      <w:pPr>
        <w:numPr>
          <w:ilvl w:val="0"/>
          <w:numId w:val="1004"/>
        </w:numPr>
        <w:pStyle w:val="Compact"/>
      </w:pPr>
      <w:r>
        <w:t xml:space="preserve">assurer la transition écologique</w:t>
      </w:r>
    </w:p>
    <w:p>
      <w:pPr>
        <w:numPr>
          <w:ilvl w:val="0"/>
          <w:numId w:val="1004"/>
        </w:numPr>
        <w:pStyle w:val="Compact"/>
      </w:pPr>
      <w:r>
        <w:t xml:space="preserve">amélioration des mobilités</w:t>
      </w:r>
    </w:p>
    <w:p>
      <w:pPr>
        <w:numPr>
          <w:ilvl w:val="0"/>
          <w:numId w:val="1004"/>
        </w:numPr>
        <w:pStyle w:val="Compact"/>
      </w:pPr>
      <w:r>
        <w:t xml:space="preserve">accompagner la réussite éducative</w:t>
      </w:r>
    </w:p>
    <w:p>
      <w:pPr>
        <w:numPr>
          <w:ilvl w:val="0"/>
          <w:numId w:val="1004"/>
        </w:numPr>
        <w:pStyle w:val="Compact"/>
      </w:pPr>
      <w:r>
        <w:t xml:space="preserve">essor de l’enseignement supérieur</w:t>
      </w:r>
    </w:p>
    <w:p>
      <w:pPr>
        <w:numPr>
          <w:ilvl w:val="0"/>
          <w:numId w:val="1004"/>
        </w:numPr>
        <w:pStyle w:val="Compact"/>
      </w:pPr>
      <w:r>
        <w:t xml:space="preserve">promouvoir la sécurité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Melun Val de Seine, SIREN : 247700057, nature : CA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2023-04-12T16:27:20Z</dcterms:created>
  <dcterms:modified xsi:type="dcterms:W3CDTF">2023-04-12T16:27:20Z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