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francois.ayma@haute-savoie.gouv.fr</w:t>
      </w:r>
    </w:p>
    <w:p>
      <w:pPr>
        <w:pStyle w:val="Corpsdetexte"/>
      </w:pPr>
      <w:r>
        <w:t xml:space="preserve">Date de signature du CRTE : 18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vallées de Thônes</w:t>
      </w:r>
    </w:p>
    <w:p>
      <w:pPr>
        <w:pStyle w:val="Corpsdetexte"/>
      </w:pPr>
      <w:r>
        <w:t xml:space="preserve">Si protocole de préfiguration : date de signature : 2021-08-03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CC des Vallées de Thônes, SIREN : 247400617,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Documents et cadres de financement sur les thématiques nature, environnement et eau</w:t>
      </w:r>
    </w:p>
    <w:p>
      <w:pPr>
        <w:numPr>
          <w:ilvl w:val="0"/>
          <w:numId w:val="1002"/>
        </w:numPr>
        <w:pStyle w:val="Compact"/>
      </w:pPr>
      <w:r>
        <w:t xml:space="preserve">Documents d’Objectifs Natura 2000</w:t>
      </w:r>
    </w:p>
    <w:p>
      <w:pPr>
        <w:numPr>
          <w:ilvl w:val="0"/>
          <w:numId w:val="1002"/>
        </w:numPr>
        <w:pStyle w:val="Compact"/>
      </w:pPr>
      <w:r>
        <w:t xml:space="preserve">Arrêtés de Protection de Biotope</w:t>
      </w:r>
    </w:p>
    <w:p>
      <w:pPr>
        <w:numPr>
          <w:ilvl w:val="0"/>
          <w:numId w:val="1002"/>
        </w:numPr>
        <w:pStyle w:val="Compact"/>
      </w:pPr>
      <w:r>
        <w:t xml:space="preserve">Charte forestière territoriale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Service Public de la Performance Energétique de l’Habitat</w:t>
      </w:r>
    </w:p>
    <w:p>
      <w:pPr>
        <w:numPr>
          <w:ilvl w:val="0"/>
          <w:numId w:val="1002"/>
        </w:numPr>
        <w:pStyle w:val="Compact"/>
      </w:pPr>
      <w:r>
        <w:t xml:space="preserve">Plans Pastoral Territorial</w:t>
      </w:r>
    </w:p>
    <w:p>
      <w:pPr>
        <w:numPr>
          <w:ilvl w:val="0"/>
          <w:numId w:val="1002"/>
        </w:numPr>
        <w:pStyle w:val="Compact"/>
      </w:pPr>
      <w:r>
        <w:t xml:space="preserve">Contrat Territorial des Espaces Naturels Sensibles</w:t>
      </w:r>
    </w:p>
    <w:p>
      <w:pPr>
        <w:numPr>
          <w:ilvl w:val="0"/>
          <w:numId w:val="1002"/>
        </w:numPr>
        <w:pStyle w:val="Compact"/>
      </w:pPr>
      <w:r>
        <w:t xml:space="preserve">étude mobilité CCVT-Grand Annecy- CD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Aménagement équilibré</w:t>
      </w:r>
    </w:p>
    <w:p>
      <w:pPr>
        <w:numPr>
          <w:ilvl w:val="0"/>
          <w:numId w:val="1004"/>
        </w:numPr>
        <w:pStyle w:val="Compact"/>
      </w:pPr>
      <w:r>
        <w:t xml:space="preserve">Economie</w:t>
      </w:r>
    </w:p>
    <w:p>
      <w:pPr>
        <w:numPr>
          <w:ilvl w:val="0"/>
          <w:numId w:val="1004"/>
        </w:numPr>
        <w:pStyle w:val="Compact"/>
      </w:pPr>
      <w:r>
        <w:t xml:space="preserve">Tourisme</w:t>
      </w:r>
    </w:p>
    <w:p>
      <w:pPr>
        <w:numPr>
          <w:ilvl w:val="0"/>
          <w:numId w:val="1004"/>
        </w:numPr>
        <w:pStyle w:val="Compact"/>
      </w:pPr>
      <w:r>
        <w:t xml:space="preserve">Mobilité</w:t>
      </w:r>
    </w:p>
    <w:p>
      <w:pPr>
        <w:numPr>
          <w:ilvl w:val="0"/>
          <w:numId w:val="1004"/>
        </w:numPr>
        <w:pStyle w:val="Compact"/>
      </w:pPr>
      <w:r>
        <w:t xml:space="preserve">Patrimoine naturels et culturels</w:t>
      </w:r>
    </w:p>
    <w:p>
      <w:pPr>
        <w:numPr>
          <w:ilvl w:val="0"/>
          <w:numId w:val="1004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4"/>
        </w:numPr>
        <w:pStyle w:val="Compact"/>
      </w:pPr>
      <w:r>
        <w:t xml:space="preserve">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 de la Haute-Savoie</w:t>
      </w:r>
    </w:p>
    <w:p>
      <w:pPr>
        <w:numPr>
          <w:ilvl w:val="0"/>
          <w:numId w:val="1006"/>
        </w:numPr>
        <w:pStyle w:val="Compact"/>
      </w:pPr>
      <w:r>
        <w:t xml:space="preserve">nom : Syndicat de communes pour l’étude, la réalisation et la gestion d’installations sportives et autres, SIREN : 200048999, nature : SIVOM</w:t>
      </w:r>
    </w:p>
    <w:p>
      <w:pPr>
        <w:numPr>
          <w:ilvl w:val="0"/>
          <w:numId w:val="1006"/>
        </w:numPr>
        <w:pStyle w:val="Compact"/>
      </w:pPr>
      <w:r>
        <w:t xml:space="preserve">nom : CC des Vallées de Thônes, SIREN : 247400617, nature : CC</w:t>
      </w:r>
    </w:p>
    <w:p>
      <w:pPr>
        <w:numPr>
          <w:ilvl w:val="0"/>
          <w:numId w:val="1006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6"/>
        </w:numPr>
        <w:pStyle w:val="Compact"/>
      </w:pPr>
      <w:r>
        <w:t xml:space="preserve">nom : Haute-Savoie, SIREN : 74,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Comité des partenaires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Communes constitutives de la Communauté de communes</w:t>
      </w:r>
    </w:p>
    <w:p>
      <w:pPr>
        <w:numPr>
          <w:ilvl w:val="0"/>
          <w:numId w:val="1008"/>
        </w:numPr>
        <w:pStyle w:val="Compact"/>
      </w:pPr>
      <w:r>
        <w:t xml:space="preserve">Fédérations professionnelles du Territoire et les acteurs de l’Economie sociale et solidaire du territoire</w:t>
      </w:r>
    </w:p>
    <w:p>
      <w:pPr>
        <w:numPr>
          <w:ilvl w:val="0"/>
          <w:numId w:val="1008"/>
        </w:numPr>
        <w:pStyle w:val="Compact"/>
      </w:pPr>
      <w:r>
        <w:t xml:space="preserve">Chambre des Métiers</w:t>
      </w:r>
    </w:p>
    <w:p>
      <w:pPr>
        <w:numPr>
          <w:ilvl w:val="0"/>
          <w:numId w:val="1008"/>
        </w:numPr>
        <w:pStyle w:val="Compact"/>
      </w:pPr>
      <w:r>
        <w:t xml:space="preserve">CCI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89 738,3€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2023-04-12T16:28:27Z</dcterms:created>
  <dcterms:modified xsi:type="dcterms:W3CDTF">2023-04-12T16:28:27Z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