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carine.einkhah@rhone.gouv.fr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Vallons du Lyonnais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des Vallons du Lyonnais (CCVL), SIREN : 246900724, nature : CC</w:t>
      </w:r>
    </w:p>
    <w:p>
      <w:pPr>
        <w:numPr>
          <w:ilvl w:val="0"/>
          <w:numId w:val="1001"/>
        </w:numPr>
        <w:pStyle w:val="Compact"/>
      </w:pPr>
      <w:r>
        <w:t xml:space="preserve">nom : Rhône, SIREN : 69, nature : departement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Transition écologique</w:t>
      </w:r>
    </w:p>
    <w:p>
      <w:pPr>
        <w:numPr>
          <w:ilvl w:val="0"/>
          <w:numId w:val="1003"/>
        </w:numPr>
        <w:pStyle w:val="Compact"/>
      </w:pPr>
      <w:r>
        <w:t xml:space="preserve">Cohésion</w:t>
      </w:r>
    </w:p>
    <w:p>
      <w:pPr>
        <w:numPr>
          <w:ilvl w:val="0"/>
          <w:numId w:val="1003"/>
        </w:numPr>
        <w:pStyle w:val="Compact"/>
      </w:pPr>
      <w:r>
        <w:t xml:space="preserve">Compétition / Attractivité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2023-04-12T16:30:20Z</dcterms:created>
  <dcterms:modified xsi:type="dcterms:W3CDTF">2023-04-12T16:30:20Z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