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josiane.chevalier@bas-rhin.gouv.fr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Mossig et du Vignoble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Bruche Mossig, SIREN : 200089829, nature : PETR</w:t>
      </w:r>
    </w:p>
    <w:p>
      <w:pPr>
        <w:numPr>
          <w:ilvl w:val="0"/>
          <w:numId w:val="1001"/>
        </w:numPr>
        <w:pStyle w:val="Compact"/>
      </w:pPr>
      <w:r>
        <w:t xml:space="preserve">nom : CC de la Mossig et du Vignoble, SIREN : 200068864,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SM pour la modernisation numérique et l’ingénierie informatique des collectivités et établissements publics adhérents, SIREN : 251200861, nature : SMO</w:t>
      </w:r>
    </w:p>
    <w:p>
      <w:pPr>
        <w:numPr>
          <w:ilvl w:val="0"/>
          <w:numId w:val="1001"/>
        </w:numPr>
        <w:pStyle w:val="Compact"/>
      </w:pPr>
      <w:r>
        <w:t xml:space="preserve">Prefet région et département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CPER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CPRDFOP</w:t>
      </w:r>
    </w:p>
    <w:p>
      <w:pPr>
        <w:numPr>
          <w:ilvl w:val="0"/>
          <w:numId w:val="1002"/>
        </w:numPr>
        <w:pStyle w:val="Compact"/>
      </w:pPr>
      <w:r>
        <w:t xml:space="preserve">Stratégie régionale biodiversité</w:t>
      </w:r>
    </w:p>
    <w:p>
      <w:pPr>
        <w:numPr>
          <w:ilvl w:val="0"/>
          <w:numId w:val="1002"/>
        </w:numPr>
        <w:pStyle w:val="Compact"/>
      </w:pPr>
      <w:r>
        <w:t xml:space="preserve">Feuille de route santé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tourisme</w:t>
      </w:r>
    </w:p>
    <w:p>
      <w:pPr>
        <w:numPr>
          <w:ilvl w:val="0"/>
          <w:numId w:val="1002"/>
        </w:numPr>
        <w:pStyle w:val="Compact"/>
      </w:pPr>
      <w:r>
        <w:t xml:space="preserve">plan régional de prévention et de gestion des déchets</w:t>
      </w:r>
    </w:p>
    <w:p>
      <w:pPr>
        <w:numPr>
          <w:ilvl w:val="0"/>
          <w:numId w:val="1002"/>
        </w:numPr>
        <w:pStyle w:val="Compact"/>
      </w:pPr>
      <w:r>
        <w:t xml:space="preserve">schéma régional de développement du sport</w:t>
      </w:r>
    </w:p>
    <w:p>
      <w:pPr>
        <w:numPr>
          <w:ilvl w:val="0"/>
          <w:numId w:val="1002"/>
        </w:numPr>
        <w:pStyle w:val="Compact"/>
      </w:pPr>
      <w:r>
        <w:t xml:space="preserve">CPIER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OCM du commerce, de l’artisanat et des services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6"/>
        </w:numPr>
        <w:pStyle w:val="Compact"/>
      </w:pPr>
      <w:r>
        <w:t xml:space="preserve">attractivité et tourisme durable, gisemenet d’emplois et de développement économique</w:t>
      </w:r>
    </w:p>
    <w:p>
      <w:pPr>
        <w:numPr>
          <w:ilvl w:val="1"/>
          <w:numId w:val="1007"/>
        </w:numPr>
        <w:pStyle w:val="Compact"/>
      </w:pPr>
      <w:r>
        <w:t xml:space="preserve">adaptation de l’organisation du territoire et des équipements publics aux besoins des populations</w:t>
      </w:r>
    </w:p>
    <w:p>
      <w:pPr>
        <w:numPr>
          <w:ilvl w:val="0"/>
          <w:numId w:val="1005"/>
        </w:numPr>
        <w:pStyle w:val="Compact"/>
      </w:pPr>
      <w:r>
        <w:t xml:space="preserve">3/ changement climatique, fragilité de l’environnement et des ressources naturelles à préserver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8"/>
        </w:numPr>
        <w:pStyle w:val="Compact"/>
      </w:pPr>
      <w:r>
        <w:t xml:space="preserve">Loisirs</w:t>
      </w:r>
    </w:p>
    <w:p>
      <w:pPr>
        <w:numPr>
          <w:ilvl w:val="0"/>
          <w:numId w:val="1008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Sport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Education</w:t>
      </w:r>
    </w:p>
    <w:p>
      <w:pPr>
        <w:numPr>
          <w:ilvl w:val="0"/>
          <w:numId w:val="1008"/>
        </w:numPr>
        <w:pStyle w:val="Compact"/>
      </w:pPr>
      <w:r>
        <w:t xml:space="preserve">Sûreté et sécurité</w:t>
      </w:r>
    </w:p>
    <w:p>
      <w:pPr>
        <w:numPr>
          <w:ilvl w:val="0"/>
          <w:numId w:val="1008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numPr>
          <w:ilvl w:val="0"/>
          <w:numId w:val="1008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8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8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8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59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9"/>
        </w:numPr>
        <w:pStyle w:val="Compact"/>
      </w:pPr>
      <w:r>
        <w:t xml:space="preserve">Prefet</w:t>
      </w:r>
    </w:p>
    <w:p>
      <w:pPr>
        <w:numPr>
          <w:ilvl w:val="0"/>
          <w:numId w:val="1009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9"/>
        </w:numPr>
        <w:pStyle w:val="Compact"/>
      </w:pPr>
      <w:r>
        <w:t xml:space="preserve">nom : PETR Bruche Mossig, SIREN : 200089829, nature : PETR</w:t>
      </w:r>
    </w:p>
    <w:p>
      <w:pPr>
        <w:numPr>
          <w:ilvl w:val="0"/>
          <w:numId w:val="1009"/>
        </w:numPr>
        <w:pStyle w:val="Compact"/>
      </w:pPr>
      <w:r>
        <w:t xml:space="preserve">nom : CC de la Mossig et du Vignoble, SIREN : 200068864, nature : CC</w:t>
      </w:r>
    </w:p>
    <w:p>
      <w:pPr>
        <w:numPr>
          <w:ilvl w:val="0"/>
          <w:numId w:val="1009"/>
        </w:numPr>
        <w:pStyle w:val="Compact"/>
      </w:pPr>
      <w:r>
        <w:t xml:space="preserve">Collectivité européenne d’alsace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10"/>
        </w:numPr>
        <w:pStyle w:val="Compact"/>
      </w:pPr>
      <w:r>
        <w:t xml:space="preserve">Contrat de réciprocité</w:t>
      </w:r>
    </w:p>
    <w:p>
      <w:pPr>
        <w:pStyle w:val="FirstParagraph"/>
      </w:pPr>
      <w:r>
        <w:t xml:space="preserve">Fréquence prévisionnelle annuelle de réunion du COPIL : -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99411">
    <w:nsid w:val="71315dca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412">
    <w:nsid w:val="47261bad"/>
    <w:multiLevelType w:val="multilevel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2023-04-12T16:27:38Z</dcterms:created>
  <dcterms:modified xsi:type="dcterms:W3CDTF">2023-04-12T16:27:38Z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