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gaetan.rouy@puy-de-dome.gouv.fr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Saint-Éloy</w:t>
      </w:r>
    </w:p>
    <w:p>
      <w:pPr>
        <w:pStyle w:val="Corpsdetexte"/>
      </w:pPr>
      <w:r>
        <w:t xml:space="preserve">Si protocole de préfiguration : date de signature : 2021-05-11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Saint-Eloy, SIREN : 200072080,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Renforcer un socle commun de services à la population sur l’ensemble du territoire</w:t>
      </w:r>
    </w:p>
    <w:p>
      <w:pPr>
        <w:numPr>
          <w:ilvl w:val="0"/>
          <w:numId w:val="1005"/>
        </w:numPr>
        <w:pStyle w:val="Compact"/>
      </w:pPr>
      <w:r>
        <w:t xml:space="preserve">2/ Orienter le territoire vers un développement plus durable, tout en valorisant son cadre de vie</w:t>
      </w:r>
    </w:p>
    <w:p>
      <w:pPr>
        <w:numPr>
          <w:ilvl w:val="0"/>
          <w:numId w:val="1005"/>
        </w:numPr>
        <w:pStyle w:val="Compact"/>
      </w:pPr>
      <w:r>
        <w:t xml:space="preserve">3/ Relancer le dynamisme économique et l’attractivié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76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de Saint-Eloy, SIREN : 200072080,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2023-04-12T16:28:11Z</dcterms:created>
  <dcterms:modified xsi:type="dcterms:W3CDTF">2023-04-12T16:28:11Z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