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Oust à Brocéliande communauté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 l’Oust à Brocéliande, SIREN : 200066785,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Construire une gouvernance de proximité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économique par des conditions d’accuail résidentielles favorables aux salariés</w:t>
      </w:r>
    </w:p>
    <w:p>
      <w:pPr>
        <w:numPr>
          <w:ilvl w:val="0"/>
          <w:numId w:val="1005"/>
        </w:numPr>
        <w:pStyle w:val="Compact"/>
      </w:pPr>
      <w:r>
        <w:t xml:space="preserve">Habitat, renforcer l’ajustement de l’offre aux besoins (diversification, rénovation thermique ..)</w:t>
      </w:r>
    </w:p>
    <w:p>
      <w:pPr>
        <w:numPr>
          <w:ilvl w:val="0"/>
          <w:numId w:val="1005"/>
        </w:numPr>
        <w:pStyle w:val="Compact"/>
      </w:pPr>
      <w:r>
        <w:t xml:space="preserve">Diversifier l’offre de mobilité</w:t>
      </w:r>
    </w:p>
    <w:p>
      <w:pPr>
        <w:numPr>
          <w:ilvl w:val="0"/>
          <w:numId w:val="1005"/>
        </w:numPr>
        <w:pStyle w:val="Compact"/>
      </w:pPr>
      <w:r>
        <w:t xml:space="preserve">Garantir les conditions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Pour une vision globale, territorialisée, coordonnée des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l’Oust à Brocéliande, SIREN : 200066785,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2023-04-12T16:32:53Z</dcterms:created>
  <dcterms:modified xsi:type="dcterms:W3CDTF">2023-04-12T16:32:53Z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