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christele.tily@mayenne.gouv.fr</w:t>
      </w:r>
    </w:p>
    <w:p>
      <w:pPr>
        <w:pStyle w:val="Corpsdetexte"/>
      </w:pPr>
      <w:r>
        <w:t xml:space="preserve">Date de signature du CRTE : 29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Meslay-Grez</w:t>
      </w:r>
    </w:p>
    <w:p>
      <w:pPr>
        <w:pStyle w:val="Corpsdetexte"/>
      </w:pPr>
      <w:r>
        <w:t xml:space="preserve">Si protocole de préfiguration : date de signature : 2021-06-09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CC du Pays de Meslay-Grez, SIREN : 245300223, nature : CC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STRATEGIQUE 1 : PERENNISER LE TISSU ECONOMIQUE LOCAL ET RENFORCER L’ATTRACTIVITE TERRITORIALE</w:t>
      </w:r>
    </w:p>
    <w:p>
      <w:pPr>
        <w:numPr>
          <w:ilvl w:val="0"/>
          <w:numId w:val="1005"/>
        </w:numPr>
        <w:pStyle w:val="Compact"/>
      </w:pPr>
      <w:r>
        <w:t xml:space="preserve">ORIENTATION STRATEGIQUE 2 : ORGANISER UN DEVELOPPEMENT RESIDENTIEL AINSI QU’UNE OFFRE DE MOBILITE DURABLES</w:t>
      </w:r>
    </w:p>
    <w:p>
      <w:pPr>
        <w:numPr>
          <w:ilvl w:val="0"/>
          <w:numId w:val="1005"/>
        </w:numPr>
        <w:pStyle w:val="Compact"/>
      </w:pPr>
      <w:r>
        <w:t xml:space="preserve">ORIENTATION STRATEGIQUE 3 : VALORISER LE CADRE DE VIE ET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101</w:t>
      </w:r>
    </w:p>
    <w:p>
      <w:pPr>
        <w:pStyle w:val="Corpsdetexte"/>
      </w:pPr>
      <w:r>
        <w:t xml:space="preserve">Nombre de fiches projet (opération à travailler) : 133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du Pays de Meslay-Grez, SIREN : 245300223,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25.81M€</w:t>
      </w:r>
    </w:p>
    <w:p>
      <w:pPr>
        <w:pStyle w:val="Corpsdetexte"/>
      </w:pPr>
      <w:r>
        <w:t xml:space="preserve">Montant total en euros des engagements financiers des collectivités locales et leurs établissements publics : 587 669€</w:t>
      </w:r>
    </w:p>
    <w:p>
      <w:pPr>
        <w:pStyle w:val="Corpsdetexte"/>
      </w:pPr>
      <w:r>
        <w:t xml:space="preserve">Montant total en euros des engagements financiers de l’Etat et de ses opérateurs Plan de relance : 398 039€</w:t>
      </w:r>
    </w:p>
    <w:p>
      <w:pPr>
        <w:pStyle w:val="Corpsdetexte"/>
      </w:pPr>
      <w:r>
        <w:t xml:space="preserve">Montant total en euros des engagements financiers de l’Etat et de ses opérateurs hors plan de relance : 1.08M€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2023-04-12T16:29:40Z</dcterms:created>
  <dcterms:modified xsi:type="dcterms:W3CDTF">2023-04-12T16:29:40Z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