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Auzon Communauté</w:t>
      </w:r>
    </w:p>
    <w:p>
      <w:pPr>
        <w:pStyle w:val="Corpsdetexte"/>
      </w:pPr>
      <w:r>
        <w:t xml:space="preserve">Si protocole de préfiguration : date de signature : 2021-08-24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Auzon Communauté, SIREN : 244301099,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Economie</w:t>
      </w:r>
    </w:p>
    <w:p>
      <w:pPr>
        <w:numPr>
          <w:ilvl w:val="0"/>
          <w:numId w:val="1002"/>
        </w:numPr>
        <w:pStyle w:val="Compact"/>
      </w:pPr>
      <w:r>
        <w:t xml:space="preserve">Ecologie et environnement</w:t>
      </w:r>
    </w:p>
    <w:p>
      <w:pPr>
        <w:numPr>
          <w:ilvl w:val="0"/>
          <w:numId w:val="1002"/>
        </w:numPr>
        <w:pStyle w:val="Compact"/>
      </w:pPr>
      <w:r>
        <w:t xml:space="preserve">Cohésion sociale et développement culturel</w:t>
      </w:r>
    </w:p>
    <w:p>
      <w:pPr>
        <w:numPr>
          <w:ilvl w:val="0"/>
          <w:numId w:val="1002"/>
        </w:numPr>
        <w:pStyle w:val="Compact"/>
      </w:pPr>
      <w:r>
        <w:t xml:space="preserve">Numérique, téléphonie et réseaux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 : CC Auzon Communauté, SIREN : 244301099, nature : CC</w:t>
      </w:r>
    </w:p>
    <w:p>
      <w:pPr>
        <w:numPr>
          <w:ilvl w:val="0"/>
          <w:numId w:val="1004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2023-04-12T16:31:04Z</dcterms:created>
  <dcterms:modified xsi:type="dcterms:W3CDTF">2023-04-12T16:31:04Z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