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LES VALS DU DAUPHINÉ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Les Vals du Dauphiné, SIREN : 200068567,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Territoires numériques éducatifs</w:t>
      </w:r>
    </w:p>
    <w:p>
      <w:pPr>
        <w:numPr>
          <w:ilvl w:val="0"/>
          <w:numId w:val="1003"/>
        </w:numPr>
        <w:pStyle w:val="Compact"/>
      </w:pPr>
      <w:r>
        <w:t xml:space="preserve">CITERGIE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 PLAN’ET Services pour une structuration plus agile et réactive sur service à l’usager</w:t>
      </w:r>
    </w:p>
    <w:p>
      <w:pPr>
        <w:numPr>
          <w:ilvl w:val="0"/>
          <w:numId w:val="1005"/>
        </w:numPr>
        <w:pStyle w:val="Compact"/>
      </w:pPr>
      <w:r>
        <w:t xml:space="preserve">Le PLAN’ET Bât pour une gestion patrimoniale au service du PLANE’T Services et conforme aux engagements en matière de développement durable </w:t>
      </w:r>
    </w:p>
    <w:p>
      <w:pPr>
        <w:numPr>
          <w:ilvl w:val="0"/>
          <w:numId w:val="1005"/>
        </w:numPr>
        <w:pStyle w:val="Compact"/>
      </w:pPr>
      <w:r>
        <w:t xml:space="preserve">Le PLAN’ET Toit pour travailler sur un projet de rénovation des logements en mettant en cohérence les besoins</w:t>
      </w:r>
    </w:p>
    <w:p>
      <w:pPr>
        <w:numPr>
          <w:ilvl w:val="0"/>
          <w:numId w:val="1005"/>
        </w:numPr>
        <w:pStyle w:val="Compact"/>
      </w:pPr>
      <w:r>
        <w:t xml:space="preserve">Le PLAN’ET Nutri pour être responsable dans sa production et sa consommation</w:t>
      </w:r>
    </w:p>
    <w:p>
      <w:pPr>
        <w:numPr>
          <w:ilvl w:val="0"/>
          <w:numId w:val="1005"/>
        </w:numPr>
        <w:pStyle w:val="Compact"/>
      </w:pPr>
      <w:r>
        <w:t xml:space="preserve">Le PLAN’ET Gône pour être un démonstrateur à 360° dès le plus jeune âge </w:t>
      </w:r>
    </w:p>
    <w:p>
      <w:pPr>
        <w:numPr>
          <w:ilvl w:val="0"/>
          <w:numId w:val="1005"/>
        </w:numPr>
        <w:pStyle w:val="Compact"/>
      </w:pPr>
      <w:r>
        <w:t xml:space="preserve">Le PLAN’ET Air pour préserver l’environnement</w:t>
      </w:r>
    </w:p>
    <w:p>
      <w:pPr>
        <w:numPr>
          <w:ilvl w:val="0"/>
          <w:numId w:val="1005"/>
        </w:numPr>
        <w:pStyle w:val="Compact"/>
      </w:pPr>
      <w:r>
        <w:t xml:space="preserve">un PLAN’ET mobilité pour favoriser des mobilités douces, sobres et solidaires</w:t>
      </w:r>
    </w:p>
    <w:p>
      <w:pPr>
        <w:numPr>
          <w:ilvl w:val="0"/>
          <w:numId w:val="1005"/>
        </w:numPr>
        <w:pStyle w:val="Compact"/>
      </w:pPr>
      <w:r>
        <w:t xml:space="preserve">Un PLAN’ET Act pour poursuivre le développement économique du territoire en cohérence avec les objectifs de développement durable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Les Vals du Dauphiné, SIREN : 200068567,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2.45M€</w:t>
      </w:r>
    </w:p>
    <w:p>
      <w:pPr>
        <w:pStyle w:val="Corpsdetexte"/>
      </w:pPr>
      <w:r>
        <w:t xml:space="preserve">Montant total en euros des engagements financiers des collectivités locales et leurs établissements publics : 1.01M€</w:t>
      </w:r>
    </w:p>
    <w:p>
      <w:pPr>
        <w:pStyle w:val="Corpsdetexte"/>
      </w:pPr>
      <w:r>
        <w:t xml:space="preserve">Montant total en euros des engagements financiers de l’Etat et de ses opérateurs Plan de relance : 207 000€</w:t>
      </w:r>
    </w:p>
    <w:p>
      <w:pPr>
        <w:pStyle w:val="Corpsdetexte"/>
      </w:pPr>
      <w:r>
        <w:t xml:space="preserve">Montant total en euros des engagements financiers de l’Etat et de ses opérateurs hors plan de relance : 258 488€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2023-04-12T16:27:55Z</dcterms:created>
  <dcterms:modified xsi:type="dcterms:W3CDTF">2023-04-12T16:27:55Z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