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sp-chinon@indre-et-loire.gouv.fr</w:t>
      </w:r>
    </w:p>
    <w:p>
      <w:pPr>
        <w:pStyle w:val="Corpsdetexte"/>
      </w:pPr>
      <w:r>
        <w:t xml:space="preserve">Date de signature du CRTE : 02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Touraine Val de Vienne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ADAC</w:t>
      </w:r>
    </w:p>
    <w:p>
      <w:pPr>
        <w:numPr>
          <w:ilvl w:val="0"/>
          <w:numId w:val="1001"/>
        </w:numPr>
        <w:pStyle w:val="Compact"/>
      </w:pPr>
      <w:r>
        <w:t xml:space="preserve">nom : CC Touraine Val de Vienne, SIREN : 200072668, nature : CC</w:t>
      </w:r>
    </w:p>
    <w:p>
      <w:pPr>
        <w:numPr>
          <w:ilvl w:val="0"/>
          <w:numId w:val="1001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ADAC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Relance économique (développer l’emploi/ faire de l’écologie un levier pour l’emploi/ faire du slow tourisme un levier pour l’emploi)</w:t>
      </w:r>
    </w:p>
    <w:p>
      <w:pPr>
        <w:numPr>
          <w:ilvl w:val="0"/>
          <w:numId w:val="1005"/>
        </w:numPr>
        <w:pStyle w:val="Compact"/>
      </w:pPr>
      <w:r>
        <w:t xml:space="preserve">Cohésion sociale (développer l’attractivité du territoire/ développer des équipements et services de proximité)</w:t>
      </w:r>
    </w:p>
    <w:p>
      <w:pPr>
        <w:numPr>
          <w:ilvl w:val="0"/>
          <w:numId w:val="1005"/>
        </w:numPr>
        <w:pStyle w:val="Compact"/>
      </w:pPr>
      <w:r>
        <w:t xml:space="preserve">Transition écologique (développer les énergies renouvelables/ sortir de l’énergie fossile/ réduire l’empreinte énergétique du parc de bâtiments publics et privés/ réduire la production de déchets/ préserver les payages)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Corpsdetexte"/>
      </w:pPr>
      <w:r>
        <w:t xml:space="preserve">Nombre de fiches projet (opération à travailler) : 53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services déconcentrés de l’État</w:t>
      </w:r>
    </w:p>
    <w:p>
      <w:pPr>
        <w:numPr>
          <w:ilvl w:val="0"/>
          <w:numId w:val="1007"/>
        </w:numPr>
        <w:pStyle w:val="Compact"/>
      </w:pPr>
      <w:r>
        <w:t xml:space="preserve">services intercommunaux</w:t>
      </w:r>
    </w:p>
    <w:p>
      <w:pPr>
        <w:numPr>
          <w:ilvl w:val="0"/>
          <w:numId w:val="1007"/>
        </w:numPr>
        <w:pStyle w:val="Compact"/>
      </w:pPr>
      <w:r>
        <w:t xml:space="preserve">établissements publics et opérateurs</w:t>
      </w:r>
    </w:p>
    <w:p>
      <w:pPr>
        <w:numPr>
          <w:ilvl w:val="0"/>
          <w:numId w:val="1007"/>
        </w:numPr>
        <w:pStyle w:val="Compact"/>
      </w:pPr>
      <w:r>
        <w:t xml:space="preserve">nom : CC Touraine Val de Vienne, SIREN : 200072668,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9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2023-04-12T16:31:13Z</dcterms:created>
  <dcterms:modified xsi:type="dcterms:W3CDTF">2023-04-12T16:31:13Z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