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Valençay en Berry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de Valençay en Berry, SIREN : 253602635, nature : SMO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Contrats territoriaux de bassin versant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des énergies renouvelables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Accompagner les acteurs économiques et encourager la création d’emplois locaux</w:t>
      </w:r>
    </w:p>
    <w:p>
      <w:pPr>
        <w:numPr>
          <w:ilvl w:val="0"/>
          <w:numId w:val="1004"/>
        </w:numPr>
        <w:pStyle w:val="Compact"/>
      </w:pPr>
      <w:r>
        <w:t xml:space="preserve">Développer la production et la consommation alimentaire locale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nouvelle d’accueil des actifs</w:t>
      </w:r>
    </w:p>
    <w:p>
      <w:pPr>
        <w:numPr>
          <w:ilvl w:val="0"/>
          <w:numId w:val="1004"/>
        </w:numPr>
        <w:pStyle w:val="Compact"/>
      </w:pPr>
      <w:r>
        <w:t xml:space="preserve">Valoriser les ressources touristiques du territoire comme ressource économique non délocalisable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d’attrait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la mobilité intraterritoriale</w:t>
      </w:r>
    </w:p>
    <w:p>
      <w:pPr>
        <w:numPr>
          <w:ilvl w:val="0"/>
          <w:numId w:val="1004"/>
        </w:numPr>
        <w:pStyle w:val="Compact"/>
      </w:pPr>
      <w:r>
        <w:t xml:space="preserve">Renforcer l’offre médicale et coordonner le parcours de soin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de l’habitat pour tous</w:t>
      </w:r>
    </w:p>
    <w:p>
      <w:pPr>
        <w:numPr>
          <w:ilvl w:val="0"/>
          <w:numId w:val="1004"/>
        </w:numPr>
        <w:pStyle w:val="Compact"/>
      </w:pPr>
      <w:r>
        <w:t xml:space="preserve">Réduire les inégalités sociales et territoriales</w:t>
      </w:r>
    </w:p>
    <w:p>
      <w:pPr>
        <w:numPr>
          <w:ilvl w:val="0"/>
          <w:numId w:val="1004"/>
        </w:numPr>
        <w:pStyle w:val="Compact"/>
      </w:pPr>
      <w:r>
        <w:t xml:space="preserve">Soutenir l’accueil de jeunes ménages et de familles</w:t>
      </w:r>
    </w:p>
    <w:p>
      <w:pPr>
        <w:numPr>
          <w:ilvl w:val="0"/>
          <w:numId w:val="1004"/>
        </w:numPr>
        <w:pStyle w:val="Compact"/>
      </w:pPr>
      <w:r>
        <w:t xml:space="preserve">Innover autour d’une politique liée à la silver économie</w:t>
      </w:r>
    </w:p>
    <w:p>
      <w:pPr>
        <w:numPr>
          <w:ilvl w:val="0"/>
          <w:numId w:val="1004"/>
        </w:numPr>
        <w:pStyle w:val="Compact"/>
      </w:pPr>
      <w:r>
        <w:t xml:space="preserve">Encourager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S’adapter aux enjeux climatiques de demain et d’aujourd’hui</w:t>
      </w:r>
    </w:p>
    <w:p>
      <w:pPr>
        <w:numPr>
          <w:ilvl w:val="0"/>
          <w:numId w:val="1004"/>
        </w:numPr>
        <w:pStyle w:val="Compact"/>
      </w:pPr>
      <w:r>
        <w:t xml:space="preserve">S’engager dans la transition environnementale</w:t>
      </w:r>
    </w:p>
    <w:p>
      <w:pPr>
        <w:numPr>
          <w:ilvl w:val="0"/>
          <w:numId w:val="1004"/>
        </w:numPr>
        <w:pStyle w:val="Compact"/>
      </w:pPr>
      <w:r>
        <w:t xml:space="preserve">S’engager dans la préservation de l’eau et des milieux</w:t>
      </w:r>
    </w:p>
    <w:p>
      <w:pPr>
        <w:numPr>
          <w:ilvl w:val="0"/>
          <w:numId w:val="1004"/>
        </w:numPr>
        <w:pStyle w:val="Compact"/>
      </w:pPr>
      <w:r>
        <w:t xml:space="preserve">Encourager une innovation énergétique et écologique rurale</w:t>
      </w:r>
    </w:p>
    <w:p>
      <w:pPr>
        <w:numPr>
          <w:ilvl w:val="0"/>
          <w:numId w:val="1004"/>
        </w:numPr>
        <w:pStyle w:val="Compact"/>
      </w:pPr>
      <w:r>
        <w:t xml:space="preserve">Mettre en œuvre des programmes d’urbanisme et des projets de territoire au service du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383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Chabris - Pays de Bazelle, SIREN : 243600202, nature : CC</w:t>
      </w:r>
    </w:p>
    <w:p>
      <w:pPr>
        <w:numPr>
          <w:ilvl w:val="0"/>
          <w:numId w:val="1006"/>
        </w:numPr>
        <w:pStyle w:val="Compact"/>
      </w:pPr>
      <w:r>
        <w:t xml:space="preserve">nom : CC de la Région de Levroux, SIREN : 243600293, nature : CC</w:t>
      </w:r>
    </w:p>
    <w:p>
      <w:pPr>
        <w:numPr>
          <w:ilvl w:val="0"/>
          <w:numId w:val="1006"/>
        </w:numPr>
        <w:pStyle w:val="Compact"/>
      </w:pPr>
      <w:r>
        <w:t xml:space="preserve">nom : CC du Châtillonnais en Berry, SIREN : 200035848, nature : CC</w:t>
      </w:r>
    </w:p>
    <w:p>
      <w:pPr>
        <w:numPr>
          <w:ilvl w:val="0"/>
          <w:numId w:val="1006"/>
        </w:numPr>
        <w:pStyle w:val="Compact"/>
      </w:pPr>
      <w:r>
        <w:t xml:space="preserve">nom : CC Ecueillé-Valençay, SIREN : 200040558,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préfet de l’Indre</w:t>
      </w:r>
    </w:p>
    <w:p>
      <w:pPr>
        <w:numPr>
          <w:ilvl w:val="0"/>
          <w:numId w:val="1006"/>
        </w:numPr>
        <w:pStyle w:val="Compact"/>
      </w:pPr>
      <w:r>
        <w:t xml:space="preserve">nom : SM du Pays de Valençay en Berry, SIREN : 253602635, nature : SMO</w:t>
      </w:r>
    </w:p>
    <w:p>
      <w:pPr>
        <w:numPr>
          <w:ilvl w:val="0"/>
          <w:numId w:val="1006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Centre-Val de Loire, SIREN : 24,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MSA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acteurs de l’ESS</w:t>
      </w:r>
    </w:p>
    <w:p>
      <w:pPr>
        <w:numPr>
          <w:ilvl w:val="0"/>
          <w:numId w:val="1007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7"/>
        </w:numPr>
        <w:pStyle w:val="Compact"/>
      </w:pPr>
      <w:r>
        <w:t xml:space="preserve">Familles Rurales</w:t>
      </w:r>
    </w:p>
    <w:p>
      <w:pPr>
        <w:numPr>
          <w:ilvl w:val="0"/>
          <w:numId w:val="1007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7"/>
        </w:numPr>
        <w:pStyle w:val="Compact"/>
      </w:pPr>
      <w:r>
        <w:t xml:space="preserve">associations de commerçants et d’artisans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32.21M€</w:t>
      </w:r>
    </w:p>
    <w:p>
      <w:pPr>
        <w:pStyle w:val="Corpsdetexte"/>
      </w:pPr>
      <w:r>
        <w:t xml:space="preserve">Montant total en euros des engagements financiers des collectivités locales et leurs établissements publics : 829 521€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856 676€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2023-04-12T16:33:22Z</dcterms:created>
  <dcterms:modified xsi:type="dcterms:W3CDTF">2023-04-12T16:33:22Z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