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amaury.de-saint-quentin@corse-du-sud.gouv.fr</w:t>
      </w:r>
    </w:p>
    <w:p>
      <w:pPr>
        <w:pStyle w:val="Corpsdetexte"/>
      </w:pPr>
      <w:r>
        <w:t xml:space="preserve">Date de signature du CRTE : 27 juillet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Nebbiu-Conca d’Oru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Prefecture</w:t>
      </w:r>
    </w:p>
    <w:p>
      <w:pPr>
        <w:numPr>
          <w:ilvl w:val="0"/>
          <w:numId w:val="1001"/>
        </w:numPr>
        <w:pStyle w:val="Compact"/>
      </w:pPr>
      <w:r>
        <w:t xml:space="preserve">nom : CC Nebbiu - Conca d’Oro, SIREN : 200073120,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Orientation 1 : Gestion des ressources naturelles : eau et biodiversité</w:t>
      </w:r>
    </w:p>
    <w:p>
      <w:pPr>
        <w:numPr>
          <w:ilvl w:val="0"/>
          <w:numId w:val="1002"/>
        </w:numPr>
        <w:pStyle w:val="Compact"/>
      </w:pPr>
      <w:r>
        <w:t xml:space="preserve">Orientation 2 : rénovation energétique du bâti et de l’éclairage public</w:t>
      </w:r>
    </w:p>
    <w:p>
      <w:pPr>
        <w:numPr>
          <w:ilvl w:val="0"/>
          <w:numId w:val="1002"/>
        </w:numPr>
        <w:pStyle w:val="Compact"/>
      </w:pPr>
      <w:r>
        <w:t xml:space="preserve">Orientation 3 : Tourisme durable et mise en valeur du patrimoine</w:t>
      </w:r>
    </w:p>
    <w:p>
      <w:pPr>
        <w:numPr>
          <w:ilvl w:val="0"/>
          <w:numId w:val="1002"/>
        </w:numPr>
        <w:pStyle w:val="Compact"/>
      </w:pPr>
      <w:r>
        <w:t xml:space="preserve">Orientation 4 : cohésion territoriale et mobilité durable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3"/>
        </w:numPr>
        <w:pStyle w:val="Compact"/>
      </w:pPr>
      <w:r>
        <w:t xml:space="preserve">Prefecture</w:t>
      </w:r>
    </w:p>
    <w:p>
      <w:pPr>
        <w:numPr>
          <w:ilvl w:val="0"/>
          <w:numId w:val="1003"/>
        </w:numPr>
        <w:pStyle w:val="Compact"/>
      </w:pPr>
      <w:r>
        <w:t xml:space="preserve">nom : CC Nebbiu - Conca d’Oro, SIREN : 200073120, nature : CC</w:t>
      </w:r>
    </w:p>
    <w:p>
      <w:pPr>
        <w:numPr>
          <w:ilvl w:val="0"/>
          <w:numId w:val="1003"/>
        </w:numPr>
        <w:pStyle w:val="Compact"/>
      </w:pPr>
      <w:r>
        <w:t xml:space="preserve">nom : Oletta, SIREN : 2B185, nature : commune</w:t>
      </w:r>
    </w:p>
    <w:p>
      <w:pPr>
        <w:numPr>
          <w:ilvl w:val="0"/>
          <w:numId w:val="1003"/>
        </w:numPr>
        <w:pStyle w:val="Compact"/>
      </w:pPr>
      <w:r>
        <w:t xml:space="preserve">nom : Barbaggio, SIREN : 2B029, nature : commune</w:t>
      </w:r>
    </w:p>
    <w:p>
      <w:pPr>
        <w:numPr>
          <w:ilvl w:val="0"/>
          <w:numId w:val="1003"/>
        </w:numPr>
        <w:pStyle w:val="Compact"/>
      </w:pPr>
      <w:r>
        <w:t xml:space="preserve">nom : Farinole, SIREN : 2B109, nature : commune</w:t>
      </w:r>
    </w:p>
    <w:p>
      <w:pPr>
        <w:numPr>
          <w:ilvl w:val="0"/>
          <w:numId w:val="1003"/>
        </w:numPr>
        <w:pStyle w:val="Compact"/>
      </w:pPr>
      <w:r>
        <w:t xml:space="preserve">nom : Murato, SIREN : 2B172, nature : commune</w:t>
      </w:r>
    </w:p>
    <w:p>
      <w:pPr>
        <w:numPr>
          <w:ilvl w:val="0"/>
          <w:numId w:val="1003"/>
        </w:numPr>
        <w:pStyle w:val="Compact"/>
      </w:pPr>
      <w:r>
        <w:t xml:space="preserve">nom : Olmeta-di-Tuda, SIREN : 2B188, nature : commune</w:t>
      </w:r>
    </w:p>
    <w:p>
      <w:pPr>
        <w:numPr>
          <w:ilvl w:val="0"/>
          <w:numId w:val="1003"/>
        </w:numPr>
        <w:pStyle w:val="Compact"/>
      </w:pPr>
      <w:r>
        <w:t xml:space="preserve">nom : Patrimonio, SIREN : 2B205, nature : commune</w:t>
      </w:r>
    </w:p>
    <w:p>
      <w:pPr>
        <w:numPr>
          <w:ilvl w:val="0"/>
          <w:numId w:val="1003"/>
        </w:numPr>
        <w:pStyle w:val="Compact"/>
      </w:pPr>
      <w:r>
        <w:t xml:space="preserve">nom : Piève, SIREN : 2B230, nature : commune</w:t>
      </w:r>
    </w:p>
    <w:p>
      <w:pPr>
        <w:numPr>
          <w:ilvl w:val="0"/>
          <w:numId w:val="1003"/>
        </w:numPr>
        <w:pStyle w:val="Compact"/>
      </w:pPr>
      <w:r>
        <w:t xml:space="preserve">nom : Poggio-d’Oletta, SIREN : 2B239, nature : commune</w:t>
      </w:r>
    </w:p>
    <w:p>
      <w:pPr>
        <w:numPr>
          <w:ilvl w:val="0"/>
          <w:numId w:val="1003"/>
        </w:numPr>
        <w:pStyle w:val="Compact"/>
      </w:pPr>
      <w:r>
        <w:t xml:space="preserve">nom : Rapale, SIREN : 2B257, nature : commune</w:t>
      </w:r>
    </w:p>
    <w:p>
      <w:pPr>
        <w:numPr>
          <w:ilvl w:val="0"/>
          <w:numId w:val="1003"/>
        </w:numPr>
        <w:pStyle w:val="Compact"/>
      </w:pPr>
      <w:r>
        <w:t xml:space="preserve">nom : Rutali, SIREN : 2B265, nature : commune</w:t>
      </w:r>
    </w:p>
    <w:p>
      <w:pPr>
        <w:numPr>
          <w:ilvl w:val="0"/>
          <w:numId w:val="1003"/>
        </w:numPr>
        <w:pStyle w:val="Compact"/>
      </w:pPr>
      <w:r>
        <w:t xml:space="preserve">nom : Saint-Florent, SIREN : 2B298, nature : commune</w:t>
      </w:r>
    </w:p>
    <w:p>
      <w:pPr>
        <w:numPr>
          <w:ilvl w:val="0"/>
          <w:numId w:val="1003"/>
        </w:numPr>
        <w:pStyle w:val="Compact"/>
      </w:pPr>
      <w:r>
        <w:t xml:space="preserve">nom : San-Gavino-di-Tenda, SIREN : 2B301, nature : commune</w:t>
      </w:r>
    </w:p>
    <w:p>
      <w:pPr>
        <w:numPr>
          <w:ilvl w:val="0"/>
          <w:numId w:val="1003"/>
        </w:numPr>
        <w:pStyle w:val="Compact"/>
      </w:pPr>
      <w:r>
        <w:t xml:space="preserve">nom : Santo-Pietro-di-Tenda, SIREN : 2B314, nature : commune</w:t>
      </w:r>
    </w:p>
    <w:p>
      <w:pPr>
        <w:numPr>
          <w:ilvl w:val="0"/>
          <w:numId w:val="1003"/>
        </w:numPr>
        <w:pStyle w:val="Compact"/>
      </w:pPr>
      <w:r>
        <w:t xml:space="preserve">nom : Sorio, SIREN : 2B287, nature : commune</w:t>
      </w:r>
    </w:p>
    <w:p>
      <w:pPr>
        <w:numPr>
          <w:ilvl w:val="0"/>
          <w:numId w:val="1003"/>
        </w:numPr>
        <w:pStyle w:val="Compact"/>
      </w:pPr>
      <w:r>
        <w:t xml:space="preserve">nom : Vallecalle, SIREN : 2B333, nature : commune</w:t>
      </w:r>
    </w:p>
    <w:p>
      <w:pPr>
        <w:numPr>
          <w:ilvl w:val="0"/>
          <w:numId w:val="1003"/>
        </w:numPr>
        <w:pStyle w:val="Compact"/>
      </w:pPr>
      <w:r>
        <w:t xml:space="preserve">ADEME</w:t>
      </w:r>
    </w:p>
    <w:p>
      <w:pPr>
        <w:numPr>
          <w:ilvl w:val="0"/>
          <w:numId w:val="1003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4"/>
        </w:numPr>
        <w:pStyle w:val="Compact"/>
      </w:pPr>
      <w:r>
        <w:t xml:space="preserve">comité stratégique du plan de relance</w:t>
      </w:r>
    </w:p>
    <w:p>
      <w:pPr>
        <w:numPr>
          <w:ilvl w:val="0"/>
          <w:numId w:val="1004"/>
        </w:numPr>
        <w:pStyle w:val="Compact"/>
      </w:pPr>
      <w:r>
        <w:t xml:space="preserve">comité local de cohésion des territoires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2023-04-12T16:30:08Z</dcterms:created>
  <dcterms:modified xsi:type="dcterms:W3CDTF">2023-04-12T16:30:08Z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