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Pays de Sancey Belleherbe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Sancey-Belleherbe, SIREN : 242504371,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AMI bourgs centre</w:t>
      </w:r>
    </w:p>
    <w:p>
      <w:pPr>
        <w:numPr>
          <w:ilvl w:val="0"/>
          <w:numId w:val="1002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Axe1: Soutenir un développement économique novateur et d’excellence et valoriser les caractéristiques territoriales</w:t>
      </w:r>
    </w:p>
    <w:p>
      <w:pPr>
        <w:numPr>
          <w:ilvl w:val="0"/>
          <w:numId w:val="1005"/>
        </w:numPr>
        <w:pStyle w:val="Compact"/>
      </w:pPr>
      <w:r>
        <w:t xml:space="preserve">AXE 2 : ACCUEILLIR LES FAMILLES AVEC ENFANTS ET ACCOMPAGNER LE VIEILLISSEMENT DE LA POPULATION </w:t>
      </w:r>
    </w:p>
    <w:p>
      <w:pPr>
        <w:numPr>
          <w:ilvl w:val="0"/>
          <w:numId w:val="1005"/>
        </w:numPr>
        <w:pStyle w:val="Compact"/>
      </w:pPr>
      <w:r>
        <w:t xml:space="preserve">AXE 3 : DÉVELOPPER L’ATTRACTIVITÉ TOURISTIQUE DU TERRITOIRE :</w:t>
      </w:r>
    </w:p>
    <w:p>
      <w:pPr>
        <w:numPr>
          <w:ilvl w:val="0"/>
          <w:numId w:val="1005"/>
        </w:numPr>
        <w:pStyle w:val="Compact"/>
      </w:pPr>
      <w:r>
        <w:t xml:space="preserve">AXE 4 : ASSURER LA TRANSITION ÉCOLOGIQUE ET AMÉLIORER LES QUALITÉS ENVIRONNEMENTALES DU TERRITOIRE 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34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Représentants Etat</w:t>
      </w:r>
    </w:p>
    <w:p>
      <w:pPr>
        <w:numPr>
          <w:ilvl w:val="0"/>
          <w:numId w:val="1007"/>
        </w:numPr>
        <w:pStyle w:val="Compact"/>
      </w:pPr>
      <w:r>
        <w:t xml:space="preserve">PNR horloger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Pays de Sancey-Belleherbe, SIREN : 242504371,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PETR du Doubs central, SIREN : 200075166,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2023-04-12T16:33:18Z</dcterms:created>
  <dcterms:modified xsi:type="dcterms:W3CDTF">2023-04-12T16:33:18Z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