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marie.vallet@correze.gouv.fr</w:t>
      </w:r>
    </w:p>
    <w:p>
      <w:pPr>
        <w:pStyle w:val="Corpsdetexte"/>
      </w:pPr>
      <w:r>
        <w:t xml:space="preserve">Date de signature du CRTE : 22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CCVEM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Sous Préfet d’USSEL</w:t>
      </w:r>
    </w:p>
    <w:p>
      <w:pPr>
        <w:numPr>
          <w:ilvl w:val="0"/>
          <w:numId w:val="1001"/>
        </w:numPr>
        <w:pStyle w:val="Compact"/>
      </w:pPr>
      <w:r>
        <w:t xml:space="preserve">nom : CC de Ventadour - Egletons - Monédières, SIREN : 241900133,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relance économique</w:t>
      </w:r>
    </w:p>
    <w:p>
      <w:pPr>
        <w:numPr>
          <w:ilvl w:val="0"/>
          <w:numId w:val="1005"/>
        </w:numPr>
        <w:pStyle w:val="Compact"/>
      </w:pPr>
      <w:r>
        <w:t xml:space="preserve">transition écologique et environnementale</w:t>
      </w:r>
    </w:p>
    <w:p>
      <w:pPr>
        <w:numPr>
          <w:ilvl w:val="0"/>
          <w:numId w:val="1005"/>
        </w:numPr>
        <w:pStyle w:val="Compact"/>
      </w:pPr>
      <w:r>
        <w:t xml:space="preserve">cohésion territoriale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2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 du département</w:t>
      </w:r>
    </w:p>
    <w:p>
      <w:pPr>
        <w:numPr>
          <w:ilvl w:val="0"/>
          <w:numId w:val="1007"/>
        </w:numPr>
        <w:pStyle w:val="Compact"/>
      </w:pPr>
      <w:r>
        <w:t xml:space="preserve">SG de la préfecture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numPr>
          <w:ilvl w:val="0"/>
          <w:numId w:val="1007"/>
        </w:numPr>
        <w:pStyle w:val="Compact"/>
      </w:pPr>
      <w:r>
        <w:t xml:space="preserve">SPU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nom : CC de Ventadour - Egletons - Monédières, SIREN : 241900133,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1.36M€</w:t>
      </w:r>
    </w:p>
    <w:p>
      <w:pPr>
        <w:pStyle w:val="Corpsdetexte"/>
      </w:pPr>
      <w:r>
        <w:t xml:space="preserve">Montant total en euros des engagements financiers des collectivités locales et leurs établissements publics : 477 326€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580 000€</w:t>
      </w:r>
    </w:p>
    <w:p>
      <w:pPr>
        <w:pStyle w:val="Corpsdetexte"/>
      </w:pPr>
      <w:r>
        <w:t xml:space="preserve">Montant total prévisionnel en euros des cofinancements européens : 175 302€</w:t>
      </w:r>
    </w:p>
    <w:p>
      <w:pPr>
        <w:pStyle w:val="Corpsdetexte"/>
      </w:pPr>
      <w:r>
        <w:t xml:space="preserve">Montant total prévisionnel en euros des cofinancements privés : 126 000€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2023-04-12T16:31:51Z</dcterms:created>
  <dcterms:modified xsi:type="dcterms:W3CDTF">2023-04-12T16:31:51Z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