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Rouillacais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Rouillacais, SIREN : 241600303,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le maintien des habitants sur le territoire et la mixité sociale au moyen de la création de parcours résidentiels, d’une réhabilitation du parc de logement et des équipements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du territoire en confortant une politique d’accueil à destination des entreprises et en favorisant l’insertion professionnel et le développement des compétences</w:t>
      </w:r>
    </w:p>
    <w:p>
      <w:pPr>
        <w:numPr>
          <w:ilvl w:val="0"/>
          <w:numId w:val="1004"/>
        </w:numPr>
        <w:pStyle w:val="Compact"/>
      </w:pPr>
      <w:r>
        <w:t xml:space="preserve">Capitaliser sur le patrimoine paysager, culturel, architectural et sur le dynamisme associatif pour renforcer l’identité communautaire rouillacaise et développer une offre touristique cohérente et durable</w:t>
      </w:r>
    </w:p>
    <w:p>
      <w:pPr>
        <w:numPr>
          <w:ilvl w:val="0"/>
          <w:numId w:val="1004"/>
        </w:numPr>
        <w:pStyle w:val="Compact"/>
      </w:pPr>
      <w:r>
        <w:t xml:space="preserve">Maintenir la qualité de vie et renforcer l’esprit communautaire au moyen d’une amélioration de l’accessibilité et de l’offre de service à la population</w:t>
      </w:r>
    </w:p>
    <w:p>
      <w:pPr>
        <w:numPr>
          <w:ilvl w:val="0"/>
          <w:numId w:val="1004"/>
        </w:numPr>
        <w:pStyle w:val="Compact"/>
      </w:pPr>
      <w:r>
        <w:t xml:space="preserve">Faire de la CCR un territoire ambitieux en matière de transition écologique : sensibilisation aux enjeux environnementaux, développement maîtrisé des EnR et développement des circuits courts et de l’économie circulaire des déchats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128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du Rouillacais, SIREN : 241600303, nature : CC</w:t>
      </w:r>
    </w:p>
    <w:p>
      <w:pPr>
        <w:numPr>
          <w:ilvl w:val="0"/>
          <w:numId w:val="1006"/>
        </w:numPr>
        <w:pStyle w:val="Compact"/>
      </w:pPr>
      <w:r>
        <w:t xml:space="preserve">nom : Charente, SIREN : 16,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Nouvelle-Aquitaine, SIREN : 75,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2023-04-12T16:32:21Z</dcterms:created>
  <dcterms:modified xsi:type="dcterms:W3CDTF">2023-04-12T16:32:21Z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