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ddt-scad@cantal.gouv.fr</w:t>
      </w:r>
    </w:p>
    <w:p>
      <w:pPr>
        <w:pStyle w:val="Corpsdetexte"/>
      </w:pPr>
      <w:r>
        <w:t xml:space="preserve">Date de signature du CRTE : 23 juillet 2021</w:t>
      </w:r>
    </w:p>
    <w:p>
      <w:pPr>
        <w:pStyle w:val="Corpsdetexte"/>
      </w:pPr>
      <w:r>
        <w:t xml:space="preserve">Nature juridique de la structure porteuse : Syndicat mixte fermé</w:t>
      </w:r>
    </w:p>
    <w:p>
      <w:pPr>
        <w:pStyle w:val="Corpsdetexte"/>
      </w:pPr>
      <w:r>
        <w:t xml:space="preserve">Nom de la structure porteuse : Syndicat du SCoT du bassin d’Aurillec, du Carladès et de la Châtaigneraie cantalienne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Cère et Goul en Carladès, SIREN : 241501089, nature : CC</w:t>
      </w:r>
    </w:p>
    <w:p>
      <w:pPr>
        <w:numPr>
          <w:ilvl w:val="0"/>
          <w:numId w:val="1001"/>
        </w:numPr>
        <w:pStyle w:val="Compact"/>
      </w:pPr>
      <w:r>
        <w:t xml:space="preserve">nom : CA du Bassin d’Aurillac, SIREN : 241500230, nature : CA</w:t>
      </w:r>
    </w:p>
    <w:p>
      <w:pPr>
        <w:numPr>
          <w:ilvl w:val="0"/>
          <w:numId w:val="1001"/>
        </w:numPr>
        <w:pStyle w:val="Compact"/>
      </w:pPr>
      <w:r>
        <w:t xml:space="preserve">nom : CC de la Châtaigneraie Cantalienne, SIREN : 200066678,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Les déchets</w:t>
      </w:r>
    </w:p>
    <w:p>
      <w:pPr>
        <w:numPr>
          <w:ilvl w:val="0"/>
          <w:numId w:val="1005"/>
        </w:numPr>
        <w:pStyle w:val="Compact"/>
      </w:pPr>
      <w:r>
        <w:t xml:space="preserve">Le grand cycle de l’eau</w:t>
      </w:r>
    </w:p>
    <w:p>
      <w:pPr>
        <w:numPr>
          <w:ilvl w:val="0"/>
          <w:numId w:val="1005"/>
        </w:numPr>
        <w:pStyle w:val="Compact"/>
      </w:pPr>
      <w:r>
        <w:t xml:space="preserve">La rénovation énergétique dans le cadre de PREB</w:t>
      </w:r>
    </w:p>
    <w:p>
      <w:pPr>
        <w:numPr>
          <w:ilvl w:val="0"/>
          <w:numId w:val="1005"/>
        </w:numPr>
        <w:pStyle w:val="Compact"/>
      </w:pPr>
      <w:r>
        <w:t xml:space="preserve">L’alimentation eagriculture (PAT)</w:t>
      </w:r>
    </w:p>
    <w:p>
      <w:pPr>
        <w:numPr>
          <w:ilvl w:val="0"/>
          <w:numId w:val="1005"/>
        </w:numPr>
        <w:pStyle w:val="Compact"/>
      </w:pPr>
      <w:r>
        <w:t xml:space="preserve">Les mobilités</w:t>
      </w:r>
    </w:p>
    <w:p>
      <w:pPr>
        <w:numPr>
          <w:ilvl w:val="0"/>
          <w:numId w:val="1005"/>
        </w:numPr>
        <w:pStyle w:val="Compact"/>
      </w:pPr>
      <w:r>
        <w:t xml:space="preserve">Les services à la population</w:t>
      </w:r>
    </w:p>
    <w:p>
      <w:pPr>
        <w:numPr>
          <w:ilvl w:val="0"/>
          <w:numId w:val="1005"/>
        </w:numPr>
        <w:pStyle w:val="Compact"/>
      </w:pPr>
      <w:r>
        <w:t xml:space="preserve">L’habitat</w:t>
      </w:r>
    </w:p>
    <w:p>
      <w:pPr>
        <w:numPr>
          <w:ilvl w:val="0"/>
          <w:numId w:val="1005"/>
        </w:numPr>
        <w:pStyle w:val="Compact"/>
      </w:pPr>
      <w:r>
        <w:t xml:space="preserve">L’attractivité économique</w:t>
      </w:r>
    </w:p>
    <w:p>
      <w:pPr>
        <w:numPr>
          <w:ilvl w:val="0"/>
          <w:numId w:val="1005"/>
        </w:numPr>
        <w:pStyle w:val="Compact"/>
      </w:pPr>
      <w:r>
        <w:t xml:space="preserve">Le renforcement des centralités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6</w:t>
      </w:r>
    </w:p>
    <w:p>
      <w:pPr>
        <w:pStyle w:val="Corpsdetexte"/>
      </w:pPr>
      <w:r>
        <w:t xml:space="preserve">Nombre de fiches projet (opération à travailler) : 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Cantal, SIREN : 15,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CC de la Châtaigneraie Cantalienne, SIREN : 200066678, nature : CC</w:t>
      </w:r>
    </w:p>
    <w:p>
      <w:pPr>
        <w:numPr>
          <w:ilvl w:val="0"/>
          <w:numId w:val="1007"/>
        </w:numPr>
        <w:pStyle w:val="Compact"/>
      </w:pPr>
      <w:r>
        <w:t xml:space="preserve">nom : CA du Bassin d’Aurillac, SIREN : 241500230, nature : CA</w:t>
      </w:r>
    </w:p>
    <w:p>
      <w:pPr>
        <w:numPr>
          <w:ilvl w:val="0"/>
          <w:numId w:val="1007"/>
        </w:numPr>
        <w:pStyle w:val="Compact"/>
      </w:pPr>
      <w:r>
        <w:t xml:space="preserve">nom : CC Cère et Goul en Carladès, SIREN : 241501089,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47.84M€</w:t>
      </w:r>
    </w:p>
    <w:p>
      <w:pPr>
        <w:pStyle w:val="Corpsdetexte"/>
      </w:pPr>
      <w:r>
        <w:t xml:space="preserve">Montant total en euros des engagements financiers des collectivités locales et leurs établissements publics : 37.00M€</w:t>
      </w:r>
    </w:p>
    <w:p>
      <w:pPr>
        <w:pStyle w:val="Corpsdetexte"/>
      </w:pPr>
      <w:r>
        <w:t xml:space="preserve">Montant total en euros des engagements financiers de l’Etat et de ses opérateurs Plan de relance : 6.56M€</w:t>
      </w:r>
    </w:p>
    <w:p>
      <w:pPr>
        <w:pStyle w:val="Corpsdetexte"/>
      </w:pPr>
      <w:r>
        <w:t xml:space="preserve">Montant total en euros des engagements financiers de l’Etat et de ses opérateurs hors plan de relance : 4.27M€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2023-04-12T16:29:52Z</dcterms:created>
  <dcterms:modified xsi:type="dcterms:W3CDTF">2023-04-12T16:29:52Z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