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11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Seine en Plaine Champenoise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PETR</w:t>
      </w:r>
    </w:p>
    <w:p>
      <w:pPr>
        <w:numPr>
          <w:ilvl w:val="0"/>
          <w:numId w:val="1001"/>
        </w:numPr>
        <w:pStyle w:val="Compact"/>
      </w:pPr>
      <w:r>
        <w:t xml:space="preserve">nom : SM Seine en plaine champenoise, SIREN : 200075471, nature : PETR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POCE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soutien aux ruralités urbaines et rurales</w:t>
      </w:r>
    </w:p>
    <w:p>
      <w:pPr>
        <w:numPr>
          <w:ilvl w:val="0"/>
          <w:numId w:val="1003"/>
        </w:numPr>
        <w:pStyle w:val="Compact"/>
      </w:pPr>
      <w:r>
        <w:t xml:space="preserve">Terres de jeux 2024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Ville amie des enfants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la cohésion territoriale et les coopérations</w:t>
      </w:r>
    </w:p>
    <w:p>
      <w:pPr>
        <w:numPr>
          <w:ilvl w:val="0"/>
          <w:numId w:val="1005"/>
        </w:numPr>
        <w:pStyle w:val="Compact"/>
      </w:pPr>
      <w:r>
        <w:t xml:space="preserve">l’économie plurielle ancrée dans les territoires</w:t>
      </w:r>
    </w:p>
    <w:p>
      <w:pPr>
        <w:numPr>
          <w:ilvl w:val="0"/>
          <w:numId w:val="1005"/>
        </w:numPr>
        <w:pStyle w:val="Compact"/>
      </w:pPr>
      <w:r>
        <w:t xml:space="preserve">le déploiement des usages du numérique</w:t>
      </w:r>
    </w:p>
    <w:p>
      <w:pPr>
        <w:numPr>
          <w:ilvl w:val="0"/>
          <w:numId w:val="1005"/>
        </w:numPr>
        <w:pStyle w:val="Compact"/>
      </w:pPr>
      <w:r>
        <w:t xml:space="preserve">les synergies inter-territoires et interrégionales</w:t>
      </w:r>
    </w:p>
    <w:p>
      <w:pPr>
        <w:numPr>
          <w:ilvl w:val="0"/>
          <w:numId w:val="1005"/>
        </w:numPr>
        <w:pStyle w:val="Compact"/>
      </w:pPr>
      <w:r>
        <w:t xml:space="preserve">les dynamiques transfrontalières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arrondissement</w:t>
      </w:r>
    </w:p>
    <w:p>
      <w:pPr>
        <w:numPr>
          <w:ilvl w:val="0"/>
          <w:numId w:val="1007"/>
        </w:numPr>
        <w:pStyle w:val="Compact"/>
      </w:pPr>
      <w:r>
        <w:t xml:space="preserve">nom : CC Seine et Aube, SIREN : 200070126, nature : CC</w:t>
      </w:r>
    </w:p>
    <w:p>
      <w:pPr>
        <w:numPr>
          <w:ilvl w:val="0"/>
          <w:numId w:val="1007"/>
        </w:numPr>
        <w:pStyle w:val="Compact"/>
      </w:pPr>
      <w:r>
        <w:t xml:space="preserve">nom : CC de l’Orvin et de l’Ardusson, SIREN : 241000488, nature : CC</w:t>
      </w:r>
    </w:p>
    <w:p>
      <w:pPr>
        <w:numPr>
          <w:ilvl w:val="0"/>
          <w:numId w:val="1007"/>
        </w:numPr>
        <w:pStyle w:val="Compact"/>
      </w:pPr>
      <w:r>
        <w:t xml:space="preserve">nom : CC des Portes de Romilly sur Seine, SIREN : 200000545, nature : CC</w:t>
      </w:r>
    </w:p>
    <w:p>
      <w:pPr>
        <w:numPr>
          <w:ilvl w:val="0"/>
          <w:numId w:val="1007"/>
        </w:numPr>
        <w:pStyle w:val="Compact"/>
      </w:pPr>
      <w:r>
        <w:t xml:space="preserve">nom : CC du Nogentais, SIREN : 200006716, nature : CC</w:t>
      </w:r>
    </w:p>
    <w:p>
      <w:pPr>
        <w:numPr>
          <w:ilvl w:val="0"/>
          <w:numId w:val="1007"/>
        </w:numPr>
        <w:pStyle w:val="Compact"/>
      </w:pPr>
      <w:r>
        <w:t xml:space="preserve">nom : SM Seine en plaine champenoise, SIREN : 200075471, nature : PETR</w:t>
      </w:r>
    </w:p>
    <w:p>
      <w:pPr>
        <w:numPr>
          <w:ilvl w:val="0"/>
          <w:numId w:val="1007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2023-04-12T16:27:30Z</dcterms:created>
  <dcterms:modified xsi:type="dcterms:W3CDTF">2023-04-12T16:27:30Z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