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hery.ramilijaona@aube.gouv.fr</w:t>
      </w:r>
    </w:p>
    <w:p>
      <w:pPr>
        <w:pStyle w:val="Corpsdetexte"/>
      </w:pPr>
      <w:r>
        <w:t xml:space="preserve">Date de signature du CRTE : 21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Arcis Mailly Ramerupt</w:t>
      </w:r>
    </w:p>
    <w:p>
      <w:pPr>
        <w:pStyle w:val="Corpsdetexte"/>
      </w:pPr>
      <w:r>
        <w:t xml:space="preserve">Si protocole de préfiguration : date de signature : 2021-06-29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d’Arcis, Mailly, Ramerupt, SIREN : 200071777,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Aube, SIREN : 10,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contrat de ruralité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Développement économique et industriel</w:t>
      </w:r>
    </w:p>
    <w:p>
      <w:pPr>
        <w:numPr>
          <w:ilvl w:val="0"/>
          <w:numId w:val="1004"/>
        </w:numPr>
        <w:pStyle w:val="Compact"/>
      </w:pPr>
      <w:r>
        <w:t xml:space="preserve">agriculture et alimentation</w:t>
      </w:r>
    </w:p>
    <w:p>
      <w:pPr>
        <w:numPr>
          <w:ilvl w:val="0"/>
          <w:numId w:val="1004"/>
        </w:numPr>
        <w:pStyle w:val="Compact"/>
      </w:pPr>
      <w:r>
        <w:t xml:space="preserve">emploi, formation et jeunesse</w:t>
      </w:r>
    </w:p>
    <w:p>
      <w:pPr>
        <w:numPr>
          <w:ilvl w:val="0"/>
          <w:numId w:val="1004"/>
        </w:numPr>
        <w:pStyle w:val="Compact"/>
      </w:pPr>
      <w:r>
        <w:t xml:space="preserve">mobilité</w:t>
      </w:r>
    </w:p>
    <w:p>
      <w:pPr>
        <w:numPr>
          <w:ilvl w:val="0"/>
          <w:numId w:val="1004"/>
        </w:numPr>
        <w:pStyle w:val="Compact"/>
      </w:pPr>
      <w:r>
        <w:t xml:space="preserve">habitat et logement</w:t>
      </w:r>
    </w:p>
    <w:p>
      <w:pPr>
        <w:numPr>
          <w:ilvl w:val="0"/>
          <w:numId w:val="1004"/>
        </w:numPr>
        <w:pStyle w:val="Compact"/>
      </w:pPr>
      <w:r>
        <w:t xml:space="preserve">cadre de vie</w:t>
      </w:r>
    </w:p>
    <w:p>
      <w:pPr>
        <w:numPr>
          <w:ilvl w:val="0"/>
          <w:numId w:val="1004"/>
        </w:numPr>
        <w:pStyle w:val="Compact"/>
      </w:pPr>
      <w:r>
        <w:t xml:space="preserve">paysage et biodiversité</w:t>
      </w:r>
    </w:p>
    <w:p>
      <w:pPr>
        <w:numPr>
          <w:ilvl w:val="0"/>
          <w:numId w:val="1004"/>
        </w:numPr>
        <w:pStyle w:val="Compact"/>
      </w:pPr>
      <w:r>
        <w:t xml:space="preserve">transition écologique</w:t>
      </w:r>
    </w:p>
    <w:p>
      <w:pPr>
        <w:numPr>
          <w:ilvl w:val="0"/>
          <w:numId w:val="1004"/>
        </w:numPr>
        <w:pStyle w:val="Compact"/>
      </w:pPr>
      <w:r>
        <w:t xml:space="preserve">ressource en eau</w:t>
      </w:r>
    </w:p>
    <w:p>
      <w:pPr>
        <w:numPr>
          <w:ilvl w:val="0"/>
          <w:numId w:val="1004"/>
        </w:numPr>
        <w:pStyle w:val="Compact"/>
      </w:pPr>
      <w:r>
        <w:t xml:space="preserve">gestion des déchets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47</w:t>
      </w:r>
    </w:p>
    <w:p>
      <w:pPr>
        <w:pStyle w:val="Corpsdetexte"/>
      </w:pPr>
      <w:r>
        <w:t xml:space="preserve">Nombre de fiches projet (opération à travailler) : 15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nom : CC d’Arcis, Mailly, Ramerupt, SIREN : 200071777, nature : CC</w:t>
      </w:r>
    </w:p>
    <w:p>
      <w:pPr>
        <w:numPr>
          <w:ilvl w:val="0"/>
          <w:numId w:val="1006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6"/>
        </w:numPr>
        <w:pStyle w:val="Compact"/>
      </w:pPr>
      <w:r>
        <w:t xml:space="preserve">nom : Aube, SIREN : 10,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club d’écologie industrielle</w:t>
      </w:r>
    </w:p>
    <w:p>
      <w:pPr>
        <w:numPr>
          <w:ilvl w:val="0"/>
          <w:numId w:val="1007"/>
        </w:numPr>
        <w:pStyle w:val="Compact"/>
      </w:pPr>
      <w:r>
        <w:t xml:space="preserve">chambre d’agriculture</w:t>
      </w:r>
    </w:p>
    <w:p>
      <w:pPr>
        <w:numPr>
          <w:ilvl w:val="0"/>
          <w:numId w:val="1007"/>
        </w:numPr>
        <w:pStyle w:val="Compact"/>
      </w:pPr>
      <w:r>
        <w:t xml:space="preserve">CCI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2023-04-12T16:33:14Z</dcterms:created>
  <dcterms:modified xsi:type="dcterms:W3CDTF">2023-04-12T16:33:14Z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