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marie-claude.juvigny@aisne.gouv.fr</w:t>
      </w:r>
    </w:p>
    <w:p>
      <w:pPr>
        <w:pStyle w:val="Corpsdetexte"/>
      </w:pPr>
      <w:r>
        <w:t xml:space="preserve">Date de signature du CRTE : 16 septembre 2021</w:t>
      </w:r>
    </w:p>
    <w:p>
      <w:pPr>
        <w:pStyle w:val="Corpsdetexte"/>
      </w:pPr>
      <w:r>
        <w:t xml:space="preserve">Nature juridique de la structure porteuse : Communauté d’Agglomération</w:t>
      </w:r>
    </w:p>
    <w:p>
      <w:pPr>
        <w:pStyle w:val="Corpsdetexte"/>
      </w:pPr>
      <w:r>
        <w:t xml:space="preserve">Nom de la structure porteuse : CA Pays laonnois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CC de la Champagne Picarde, SIREN : 240200576, nature : CC</w:t>
      </w:r>
    </w:p>
    <w:p>
      <w:pPr>
        <w:numPr>
          <w:ilvl w:val="0"/>
          <w:numId w:val="1001"/>
        </w:numPr>
        <w:pStyle w:val="Compact"/>
      </w:pPr>
      <w:r>
        <w:t xml:space="preserve">nom : CC du Chemin des Dames, SIREN : 240200592, nature : CC</w:t>
      </w:r>
    </w:p>
    <w:p>
      <w:pPr>
        <w:numPr>
          <w:ilvl w:val="0"/>
          <w:numId w:val="1001"/>
        </w:numPr>
        <w:pStyle w:val="Compact"/>
      </w:pPr>
      <w:r>
        <w:t xml:space="preserve">nom : CA du Pays de Laon, SIREN : 200043495, nature : CA</w:t>
      </w:r>
    </w:p>
    <w:p>
      <w:pPr>
        <w:numPr>
          <w:ilvl w:val="0"/>
          <w:numId w:val="1001"/>
        </w:numPr>
        <w:pStyle w:val="Compact"/>
      </w:pPr>
      <w:r>
        <w:t xml:space="preserve">nom : CC du Pays de la Serre, SIREN : 240200469, nature : CC</w:t>
      </w:r>
    </w:p>
    <w:p>
      <w:pPr>
        <w:numPr>
          <w:ilvl w:val="0"/>
          <w:numId w:val="1001"/>
        </w:numPr>
        <w:pStyle w:val="Compact"/>
      </w:pPr>
      <w:r>
        <w:t xml:space="preserve">Etat</w:t>
      </w:r>
    </w:p>
    <w:p>
      <w:pPr>
        <w:numPr>
          <w:ilvl w:val="0"/>
          <w:numId w:val="1001"/>
        </w:numPr>
        <w:pStyle w:val="Compact"/>
      </w:pPr>
      <w:r>
        <w:t xml:space="preserve">Aisne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PLH</w:t>
      </w:r>
    </w:p>
    <w:p>
      <w:pPr>
        <w:numPr>
          <w:ilvl w:val="0"/>
          <w:numId w:val="1002"/>
        </w:numPr>
        <w:pStyle w:val="Compact"/>
      </w:pPr>
      <w:r>
        <w:t xml:space="preserve">SDAGE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de ville</w:t>
      </w:r>
    </w:p>
    <w:p>
      <w:pPr>
        <w:numPr>
          <w:ilvl w:val="0"/>
          <w:numId w:val="1003"/>
        </w:numPr>
        <w:pStyle w:val="Compact"/>
      </w:pPr>
      <w:r>
        <w:t xml:space="preserve">CRSD</w:t>
      </w:r>
    </w:p>
    <w:p>
      <w:pPr>
        <w:numPr>
          <w:ilvl w:val="0"/>
          <w:numId w:val="1003"/>
        </w:numPr>
        <w:pStyle w:val="Compact"/>
      </w:pPr>
      <w:r>
        <w:t xml:space="preserve">OPAH</w:t>
      </w:r>
    </w:p>
    <w:p>
      <w:pPr>
        <w:numPr>
          <w:ilvl w:val="0"/>
          <w:numId w:val="1003"/>
        </w:numPr>
        <w:pStyle w:val="Compact"/>
      </w:pPr>
      <w:r>
        <w:t xml:space="preserve">ORT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Action cœur de ville</w:t>
      </w:r>
    </w:p>
    <w:p>
      <w:pPr>
        <w:numPr>
          <w:ilvl w:val="0"/>
          <w:numId w:val="1004"/>
        </w:numPr>
        <w:pStyle w:val="Compact"/>
      </w:pPr>
      <w:r>
        <w:t xml:space="preserve">Conseillers numériques France services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Transition écologique</w:t>
      </w:r>
    </w:p>
    <w:p>
      <w:pPr>
        <w:numPr>
          <w:ilvl w:val="0"/>
          <w:numId w:val="1005"/>
        </w:numPr>
        <w:pStyle w:val="Compact"/>
      </w:pPr>
      <w:r>
        <w:t xml:space="preserve">Développement et attractivité</w:t>
      </w:r>
    </w:p>
    <w:p>
      <w:pPr>
        <w:numPr>
          <w:ilvl w:val="0"/>
          <w:numId w:val="1005"/>
        </w:numPr>
        <w:pStyle w:val="Compact"/>
      </w:pPr>
      <w:r>
        <w:t xml:space="preserve">cohésion sociale du territoire</w:t>
      </w:r>
    </w:p>
    <w:p>
      <w:pPr>
        <w:numPr>
          <w:ilvl w:val="0"/>
          <w:numId w:val="1005"/>
        </w:numPr>
        <w:pStyle w:val="Compact"/>
      </w:pPr>
      <w:r>
        <w:t xml:space="preserve">Economie circulaire</w:t>
      </w:r>
    </w:p>
    <w:p>
      <w:pPr>
        <w:pStyle w:val="FirstParagraph"/>
      </w:pPr>
      <w:r>
        <w:t xml:space="preserve">Réalisation d’un diagnostic initial du territoire : NC</w:t>
      </w:r>
    </w:p>
    <w:p>
      <w:pPr>
        <w:pStyle w:val="Corpsdetexte"/>
      </w:pPr>
      <w:r>
        <w:t xml:space="preserve">Mise à jour du projet de territoire avec l’élaboration du CRTE : NC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pStyle w:val="FirstParagraph"/>
      </w:pPr>
      <w:r>
        <w:t xml:space="preserve">Nombre de fiches action (opération prête à démarrer) : 25</w:t>
      </w:r>
    </w:p>
    <w:p>
      <w:pPr>
        <w:pStyle w:val="Corpsdetexte"/>
      </w:pPr>
      <w:r>
        <w:t xml:space="preserve">Nombre de fiches projet (opération à travailler) : -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nom : CA du Pays de Laon, SIREN : 200043495, nature : CA</w:t>
      </w:r>
    </w:p>
    <w:p>
      <w:pPr>
        <w:numPr>
          <w:ilvl w:val="0"/>
          <w:numId w:val="1007"/>
        </w:numPr>
        <w:pStyle w:val="Compact"/>
      </w:pPr>
      <w:r>
        <w:t xml:space="preserve">nom : CC de la Champagne Picarde, SIREN : 240200576, nature : CC</w:t>
      </w:r>
    </w:p>
    <w:p>
      <w:pPr>
        <w:numPr>
          <w:ilvl w:val="0"/>
          <w:numId w:val="1007"/>
        </w:numPr>
        <w:pStyle w:val="Compact"/>
      </w:pPr>
      <w:r>
        <w:t xml:space="preserve">nom : CC du Pays de la Serre, SIREN : 240200469, nature : CC</w:t>
      </w:r>
    </w:p>
    <w:p>
      <w:pPr>
        <w:numPr>
          <w:ilvl w:val="0"/>
          <w:numId w:val="1007"/>
        </w:numPr>
        <w:pStyle w:val="Compact"/>
      </w:pPr>
      <w:r>
        <w:t xml:space="preserve">nom : CC du Chemin des Dames, SIREN : 240200592, nature : CC</w:t>
      </w:r>
    </w:p>
    <w:p>
      <w:pPr>
        <w:numPr>
          <w:ilvl w:val="0"/>
          <w:numId w:val="1007"/>
        </w:numPr>
        <w:pStyle w:val="Compact"/>
      </w:pPr>
      <w:r>
        <w:t xml:space="preserve">Etat</w:t>
      </w:r>
    </w:p>
    <w:p>
      <w:pPr>
        <w:numPr>
          <w:ilvl w:val="0"/>
          <w:numId w:val="1007"/>
        </w:numPr>
        <w:pStyle w:val="Compact"/>
      </w:pPr>
      <w:r>
        <w:t xml:space="preserve">Aisne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numPr>
          <w:ilvl w:val="0"/>
          <w:numId w:val="1008"/>
        </w:numPr>
        <w:pStyle w:val="Compact"/>
      </w:pPr>
      <w:r>
        <w:t xml:space="preserve">Chambres consulaires</w:t>
      </w:r>
    </w:p>
    <w:p>
      <w:pPr>
        <w:numPr>
          <w:ilvl w:val="0"/>
          <w:numId w:val="1008"/>
        </w:numPr>
        <w:pStyle w:val="Compact"/>
      </w:pPr>
      <w:r>
        <w:t xml:space="preserve">Bailleurs sociaux</w:t>
      </w:r>
    </w:p>
    <w:p>
      <w:pPr>
        <w:pStyle w:val="FirstParagraph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NC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NC</w:t>
      </w:r>
    </w:p>
    <w:p>
      <w:pPr>
        <w:pStyle w:val="Corpsdetexte"/>
      </w:pPr>
      <w:r>
        <w:t xml:space="preserve">État des lieux écologique renseigné à l’aune des 13 indicateurs du socle national : NC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9"/>
        </w:numPr>
        <w:pStyle w:val="Compact"/>
      </w:pPr>
      <w:r>
        <w:t xml:space="preserve">ADEME</w:t>
      </w:r>
    </w:p>
    <w:p>
      <w:pPr>
        <w:numPr>
          <w:ilvl w:val="0"/>
          <w:numId w:val="1009"/>
        </w:numPr>
        <w:pStyle w:val="Compact"/>
      </w:pPr>
      <w:r>
        <w:t xml:space="preserve">Banque des territoires</w:t>
      </w:r>
    </w:p>
    <w:p>
      <w:pPr>
        <w:numPr>
          <w:ilvl w:val="0"/>
          <w:numId w:val="1009"/>
        </w:numPr>
        <w:pStyle w:val="Compact"/>
      </w:pPr>
      <w:r>
        <w:t xml:space="preserve">Bureau d’étude marché ANCT</w:t>
      </w:r>
    </w:p>
    <w:p>
      <w:pPr>
        <w:numPr>
          <w:ilvl w:val="0"/>
          <w:numId w:val="1009"/>
        </w:numPr>
        <w:pStyle w:val="Compact"/>
      </w:pPr>
      <w:r>
        <w:t xml:space="preserve">Bureau étude subvention ANCT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-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2023-04-12T16:32:26Z</dcterms:created>
  <dcterms:modified xsi:type="dcterms:W3CDTF">2023-04-12T16:32:26Z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