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15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Côtière à Montluel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Côtière à Montluel, SIREN : 240100610,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Citoyenneté</w:t>
      </w:r>
    </w:p>
    <w:p>
      <w:pPr>
        <w:numPr>
          <w:ilvl w:val="0"/>
          <w:numId w:val="1005"/>
        </w:numPr>
        <w:pStyle w:val="Compact"/>
      </w:pPr>
      <w:r>
        <w:t xml:space="preserve">Attractivité</w:t>
      </w:r>
    </w:p>
    <w:p>
      <w:pPr>
        <w:numPr>
          <w:ilvl w:val="0"/>
          <w:numId w:val="1005"/>
        </w:numPr>
        <w:pStyle w:val="Compact"/>
      </w:pPr>
      <w:r>
        <w:t xml:space="preserve">Aménagement</w:t>
      </w:r>
    </w:p>
    <w:p>
      <w:pPr>
        <w:numPr>
          <w:ilvl w:val="0"/>
          <w:numId w:val="1005"/>
        </w:numPr>
        <w:pStyle w:val="Compact"/>
      </w:pPr>
      <w:r>
        <w:t xml:space="preserve">Agilité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106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Côtière à Montluel, SIREN : 240100610, nature : CC</w:t>
      </w:r>
    </w:p>
    <w:p>
      <w:pPr>
        <w:numPr>
          <w:ilvl w:val="0"/>
          <w:numId w:val="1007"/>
        </w:numPr>
        <w:pStyle w:val="Compact"/>
      </w:pPr>
      <w:r>
        <w:t xml:space="preserve">Parties prenantes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73,2€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2023-04-12T16:28:41Z</dcterms:created>
  <dcterms:modified xsi:type="dcterms:W3CDTF">2023-04-12T16:28:41Z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