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01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Vexin Val de Seine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Vexin-Val de Seine, SIREN : 249500513,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 : pour un territoire qui crée des emplois</w:t>
      </w:r>
    </w:p>
    <w:p>
      <w:pPr>
        <w:numPr>
          <w:ilvl w:val="0"/>
          <w:numId w:val="1003"/>
        </w:numPr>
        <w:pStyle w:val="Compact"/>
      </w:pPr>
      <w:r>
        <w:t xml:space="preserve">Œuvrer à la transition écologique et énergétique des territoires</w:t>
      </w:r>
    </w:p>
    <w:p>
      <w:pPr>
        <w:numPr>
          <w:ilvl w:val="0"/>
          <w:numId w:val="1003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Corpsdetexte"/>
      </w:pPr>
      <w:r>
        <w:t xml:space="preserve">Nombre de fiches projet (opération à travailler) : 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du Vexin-Val de Seine, SIREN : 249500513, nature : CC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2023-04-12T12:25:21Z</dcterms:created>
  <dcterms:modified xsi:type="dcterms:W3CDTF">2023-04-12T12:25:21Z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