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pref-crte@haute-saone.gouv.fr</w:t>
      </w:r>
    </w:p>
    <w:p>
      <w:pPr>
        <w:pStyle w:val="Corpsdetexte"/>
      </w:pPr>
      <w:r>
        <w:t xml:space="preserve">Date de signature du CRTE : 23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riolais</w:t>
      </w:r>
    </w:p>
    <w:p>
      <w:pPr>
        <w:pStyle w:val="Corpsdetexte"/>
      </w:pPr>
      <w:r>
        <w:t xml:space="preserve">Si protocole de préfiguration : date de signature : 2021-07-02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prefet</w:t>
      </w:r>
    </w:p>
    <w:p>
      <w:pPr>
        <w:numPr>
          <w:ilvl w:val="0"/>
          <w:numId w:val="1001"/>
        </w:numPr>
        <w:pStyle w:val="Compact"/>
      </w:pPr>
      <w:r>
        <w:t xml:space="preserve">nom : CC du Pays Riolais, SIREN : 247000706,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PACT</w:t>
      </w:r>
    </w:p>
    <w:p>
      <w:pPr>
        <w:numPr>
          <w:ilvl w:val="0"/>
          <w:numId w:val="1002"/>
        </w:numPr>
        <w:pStyle w:val="Compact"/>
      </w:pPr>
      <w:r>
        <w:t xml:space="preserve">CADD signé avec le conseil régional</w:t>
      </w:r>
    </w:p>
    <w:p>
      <w:pPr>
        <w:numPr>
          <w:ilvl w:val="0"/>
          <w:numId w:val="1002"/>
        </w:numPr>
        <w:pStyle w:val="Compact"/>
      </w:pPr>
      <w:r>
        <w:t xml:space="preserve">Plan de relance continuité pédagogique</w:t>
      </w:r>
    </w:p>
    <w:p>
      <w:pPr>
        <w:numPr>
          <w:ilvl w:val="0"/>
          <w:numId w:val="1002"/>
        </w:numPr>
        <w:pStyle w:val="Compact"/>
      </w:pPr>
      <w:r>
        <w:t xml:space="preserve">convention de coopération avec la CCI et la CMA</w:t>
      </w:r>
    </w:p>
    <w:p>
      <w:pPr>
        <w:numPr>
          <w:ilvl w:val="0"/>
          <w:numId w:val="1002"/>
        </w:numPr>
        <w:pStyle w:val="Compact"/>
      </w:pPr>
      <w:r>
        <w:t xml:space="preserve">convention avec le CD70 et la région pour l’aide à l’immobilier</w:t>
      </w:r>
    </w:p>
    <w:p>
      <w:pPr>
        <w:numPr>
          <w:ilvl w:val="0"/>
          <w:numId w:val="1002"/>
        </w:numPr>
        <w:pStyle w:val="Compact"/>
      </w:pPr>
      <w:r>
        <w:t xml:space="preserve">protocole territorial habiter mieux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convention avec le SIED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1- poursuivre la dynamique territoriale du pays riolais</w:t>
      </w:r>
    </w:p>
    <w:p>
      <w:pPr>
        <w:numPr>
          <w:ilvl w:val="0"/>
          <w:numId w:val="1004"/>
        </w:numPr>
        <w:pStyle w:val="Compact"/>
      </w:pPr>
      <w:r>
        <w:t xml:space="preserve">1-1 investir dans la politique du logement</w:t>
      </w:r>
    </w:p>
    <w:p>
      <w:pPr>
        <w:numPr>
          <w:ilvl w:val="0"/>
          <w:numId w:val="1004"/>
        </w:numPr>
        <w:pStyle w:val="Compact"/>
      </w:pPr>
      <w:r>
        <w:t xml:space="preserve">1-2 soutenir l’économie de proximité, l’emploi local et assurer l’accès au numérique</w:t>
      </w:r>
    </w:p>
    <w:p>
      <w:pPr>
        <w:numPr>
          <w:ilvl w:val="0"/>
          <w:numId w:val="1004"/>
        </w:numPr>
        <w:pStyle w:val="Compact"/>
      </w:pPr>
      <w:r>
        <w:t xml:space="preserve">1-3 accompagner le développement économique et touristique du secteur</w:t>
      </w:r>
    </w:p>
    <w:p>
      <w:pPr>
        <w:numPr>
          <w:ilvl w:val="0"/>
          <w:numId w:val="1004"/>
        </w:numPr>
        <w:pStyle w:val="Compact"/>
      </w:pPr>
      <w:r>
        <w:t xml:space="preserve">2-offrir des services à la population de qualité et favoriser le lie, social</w:t>
      </w:r>
    </w:p>
    <w:p>
      <w:pPr>
        <w:numPr>
          <w:ilvl w:val="0"/>
          <w:numId w:val="1004"/>
        </w:numPr>
        <w:pStyle w:val="Compact"/>
      </w:pPr>
      <w:r>
        <w:t xml:space="preserve">2-1anticiper les besoins dans le domaine de la petite enfance et de l’école</w:t>
      </w:r>
    </w:p>
    <w:p>
      <w:pPr>
        <w:numPr>
          <w:ilvl w:val="0"/>
          <w:numId w:val="1004"/>
        </w:numPr>
        <w:pStyle w:val="Compact"/>
      </w:pPr>
      <w:r>
        <w:t xml:space="preserve">2-2 consolider les équipements culturels, sportifs</w:t>
      </w:r>
    </w:p>
    <w:p>
      <w:pPr>
        <w:numPr>
          <w:ilvl w:val="0"/>
          <w:numId w:val="1004"/>
        </w:numPr>
        <w:pStyle w:val="Compact"/>
      </w:pPr>
      <w:r>
        <w:t xml:space="preserve">2-3 favoriser l’accès aux soins de proximité</w:t>
      </w:r>
    </w:p>
    <w:p>
      <w:pPr>
        <w:numPr>
          <w:ilvl w:val="0"/>
          <w:numId w:val="1004"/>
        </w:numPr>
        <w:pStyle w:val="Compact"/>
      </w:pPr>
      <w:r>
        <w:t xml:space="preserve">3-défendre un développement soutenable et respectueux de l’environnement</w:t>
      </w:r>
    </w:p>
    <w:p>
      <w:pPr>
        <w:numPr>
          <w:ilvl w:val="0"/>
          <w:numId w:val="1004"/>
        </w:numPr>
        <w:pStyle w:val="Compact"/>
      </w:pPr>
      <w:r>
        <w:t xml:space="preserve">3-1garantir la ressource en eau</w:t>
      </w:r>
    </w:p>
    <w:p>
      <w:pPr>
        <w:numPr>
          <w:ilvl w:val="0"/>
          <w:numId w:val="1004"/>
        </w:numPr>
        <w:pStyle w:val="Compact"/>
      </w:pPr>
      <w:r>
        <w:t xml:space="preserve">3-2 favoriser les économies d’énergie et développer le mix énergétique</w:t>
      </w:r>
    </w:p>
    <w:p>
      <w:pPr>
        <w:numPr>
          <w:ilvl w:val="0"/>
          <w:numId w:val="1004"/>
        </w:numPr>
        <w:pStyle w:val="Compact"/>
      </w:pPr>
      <w:r>
        <w:t xml:space="preserve">3-3 améliorer notre environnement et notre cadre de vie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36</w:t>
      </w:r>
    </w:p>
    <w:p>
      <w:pPr>
        <w:pStyle w:val="Corpsdetexte"/>
      </w:pPr>
      <w:r>
        <w:t xml:space="preserve">Nombre de fiches projet (opération à travailler) : 63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 : CC du Pays Riolais, SIREN : 247000706, nature : CC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2023-04-12T12:30:53Z</dcterms:created>
  <dcterms:modified xsi:type="dcterms:W3CDTF">2023-04-12T12:30:53Z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