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Audomarois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Audomarois, SIREN : 200086874, nature : POLEM</w:t>
      </w:r>
    </w:p>
    <w:p>
      <w:pPr>
        <w:numPr>
          <w:ilvl w:val="0"/>
          <w:numId w:val="1001"/>
        </w:numPr>
        <w:pStyle w:val="Compact"/>
      </w:pPr>
      <w:r>
        <w:t xml:space="preserve">nom : CC du Pays de Lumbres, SIREN : 246201016, nature : CC</w:t>
      </w:r>
    </w:p>
    <w:p>
      <w:pPr>
        <w:numPr>
          <w:ilvl w:val="0"/>
          <w:numId w:val="1001"/>
        </w:numPr>
        <w:pStyle w:val="Compact"/>
      </w:pPr>
      <w:r>
        <w:t xml:space="preserve">nom : CA du Pays de Saint-Omer, SIREN : 200069037,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Pôle Métropolitain Audomarois, SIREN : 200086874, nature : POLEM</w:t>
      </w:r>
    </w:p>
    <w:p>
      <w:pPr>
        <w:numPr>
          <w:ilvl w:val="0"/>
          <w:numId w:val="1006"/>
        </w:numPr>
        <w:pStyle w:val="Compact"/>
      </w:pPr>
      <w:r>
        <w:t xml:space="preserve">nom : CC du Pays de Lumbres, SIREN : 246201016, nature : CC</w:t>
      </w:r>
    </w:p>
    <w:p>
      <w:pPr>
        <w:numPr>
          <w:ilvl w:val="0"/>
          <w:numId w:val="1006"/>
        </w:numPr>
        <w:pStyle w:val="Compact"/>
      </w:pPr>
      <w:r>
        <w:t xml:space="preserve">nom : CA du Pays de Saint-Omer, SIREN : 200069037,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2023-04-12T12:32:10Z</dcterms:created>
  <dcterms:modified xsi:type="dcterms:W3CDTF">2023-04-12T12:32:10Z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