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Douaisis et comunauté de communes de communes Coeur d’Ostrevent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Douaisis Agglo, SIREN : 200044618, nature : CA</w:t>
      </w:r>
    </w:p>
    <w:p>
      <w:pPr>
        <w:numPr>
          <w:ilvl w:val="0"/>
          <w:numId w:val="1001"/>
        </w:numPr>
        <w:pStyle w:val="Compact"/>
      </w:pPr>
      <w:r>
        <w:t xml:space="preserve">nom : CC Coeur d’Ostrevent (CCCO), SIREN : 245901152,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Coeur d’Ostrevent (CCCO), SIREN : 245901152, nature : CC</w:t>
      </w:r>
    </w:p>
    <w:p>
      <w:pPr>
        <w:numPr>
          <w:ilvl w:val="0"/>
          <w:numId w:val="1006"/>
        </w:numPr>
        <w:pStyle w:val="Compact"/>
      </w:pPr>
      <w:r>
        <w:t xml:space="preserve">nom : CA Douaisis Agglo, SIREN : 200044618, nature : CA</w:t>
      </w:r>
    </w:p>
    <w:p>
      <w:pPr>
        <w:numPr>
          <w:ilvl w:val="0"/>
          <w:numId w:val="1006"/>
        </w:numPr>
        <w:pStyle w:val="Compact"/>
      </w:pPr>
      <w:r>
        <w:t xml:space="preserve">Préfecture du Nord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OFB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BPI France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numPr>
          <w:ilvl w:val="0"/>
          <w:numId w:val="1007"/>
        </w:numPr>
        <w:pStyle w:val="Compact"/>
      </w:pPr>
      <w:r>
        <w:t xml:space="preserve">ONF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54.78M€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2023-04-12T12:24:18Z</dcterms:created>
  <dcterms:modified xsi:type="dcterms:W3CDTF">2023-04-12T12:24:18Z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