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anne.albert@moselle.gouv.fr</w:t>
      </w:r>
    </w:p>
    <w:p>
      <w:pPr>
        <w:pStyle w:val="Corpsdetexte"/>
      </w:pPr>
      <w:r>
        <w:t xml:space="preserve">Date de signature du CRTE : 14 décembre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Bouzonvillois 3 Frontières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CC Bouzonvillois-Trois Frontières, SIREN : 200067486, nature : CC</w:t>
      </w:r>
    </w:p>
    <w:p>
      <w:pPr>
        <w:numPr>
          <w:ilvl w:val="0"/>
          <w:numId w:val="1001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pacte offensive croissance emploi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plan alimentaire territorial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renforcer les solidarités et la cohésion territoriale</w:t>
      </w:r>
    </w:p>
    <w:p>
      <w:pPr>
        <w:numPr>
          <w:ilvl w:val="0"/>
          <w:numId w:val="1005"/>
        </w:numPr>
        <w:pStyle w:val="Compact"/>
      </w:pPr>
      <w:r>
        <w:t xml:space="preserve">rendre le territoire plus agréable pour les ménages résidents et plus attractif pour les entrepreneurs</w:t>
      </w:r>
    </w:p>
    <w:p>
      <w:pPr>
        <w:numPr>
          <w:ilvl w:val="0"/>
          <w:numId w:val="1005"/>
        </w:numPr>
        <w:pStyle w:val="Compact"/>
      </w:pPr>
      <w:r>
        <w:t xml:space="preserve">dans un cadre rural encore préservé, intégré pleinement les espaces naturels et productifs non bâtis dans l’aménagement du territoire et dans la constitution d’un rapport équilibré avec les centre bourgs</w:t>
      </w:r>
    </w:p>
    <w:p>
      <w:pPr>
        <w:numPr>
          <w:ilvl w:val="0"/>
          <w:numId w:val="1005"/>
        </w:numPr>
        <w:pStyle w:val="Compact"/>
      </w:pPr>
      <w:r>
        <w:t xml:space="preserve">l’interterritorialité, une double dimension spatiale du développement local à intensifier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Transports en commun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12</w:t>
      </w:r>
    </w:p>
    <w:p>
      <w:pPr>
        <w:pStyle w:val="Corpsdetexte"/>
      </w:pPr>
      <w:r>
        <w:t xml:space="preserve">Nombre de fiches projet (opération à travailler) : 25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CC Bouzonvillois-Trois Frontières, SIREN : 200067486, nature : CC</w:t>
      </w:r>
    </w:p>
    <w:p>
      <w:pPr>
        <w:numPr>
          <w:ilvl w:val="0"/>
          <w:numId w:val="1007"/>
        </w:numPr>
        <w:pStyle w:val="Compact"/>
      </w:pPr>
      <w:r>
        <w:t xml:space="preserve">nom : Grand Est, SIREN : 44, nature : region</w:t>
      </w:r>
    </w:p>
    <w:p>
      <w:pPr>
        <w:numPr>
          <w:ilvl w:val="0"/>
          <w:numId w:val="1007"/>
        </w:numPr>
        <w:pStyle w:val="Compact"/>
      </w:pPr>
      <w:r>
        <w:t xml:space="preserve">sous préfecture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comité de suivi projet de territoire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Oui</w:t>
      </w:r>
    </w:p>
    <w:p>
      <w:pPr>
        <w:pStyle w:val="Corpsdetexte"/>
      </w:pPr>
      <w:r>
        <w:t xml:space="preserve">Domaines d’action publique de la coopération interterritoriale :</w:t>
      </w:r>
      <w:r>
        <w:t xml:space="preserve"> </w:t>
      </w:r>
      <w:r>
        <w:t xml:space="preserve">None</w:t>
      </w:r>
    </w:p>
    <w:p>
      <w:pPr>
        <w:pStyle w:val="Corpsdetexte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pStyle w:val="Corpsdetexte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2023-04-12T12:25:17Z</dcterms:created>
  <dcterms:modified xsi:type="dcterms:W3CDTF">2023-04-12T12:25:17Z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