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pref-crte@loire-atlantique.gouv.fr</w:t>
      </w:r>
    </w:p>
    <w:p>
      <w:pPr>
        <w:pStyle w:val="Corpsdetexte"/>
      </w:pPr>
      <w:r>
        <w:t xml:space="preserve">Date de signature du CRTE : 28 septembre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Grand Lieu Communauté</w:t>
      </w:r>
    </w:p>
    <w:p>
      <w:pPr>
        <w:pStyle w:val="Corpsdetexte"/>
      </w:pPr>
      <w:r>
        <w:t xml:space="preserve">Si protocole de préfiguration : date de signature : 2021-05-28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Banque des territoires</w:t>
      </w:r>
    </w:p>
    <w:p>
      <w:pPr>
        <w:numPr>
          <w:ilvl w:val="0"/>
          <w:numId w:val="1001"/>
        </w:numPr>
        <w:pStyle w:val="Compact"/>
      </w:pPr>
      <w:r>
        <w:t xml:space="preserve">nom : Loire-Atlantique, SIREN : 44, nature : departement</w:t>
      </w:r>
    </w:p>
    <w:p>
      <w:pPr>
        <w:numPr>
          <w:ilvl w:val="0"/>
          <w:numId w:val="1001"/>
        </w:numPr>
        <w:pStyle w:val="Compact"/>
      </w:pPr>
      <w:r>
        <w:t xml:space="preserve">nom : Pays de la Loire, SIREN : 52, nature : region</w:t>
      </w:r>
    </w:p>
    <w:p>
      <w:pPr>
        <w:numPr>
          <w:ilvl w:val="0"/>
          <w:numId w:val="1001"/>
        </w:numPr>
        <w:pStyle w:val="Compact"/>
      </w:pPr>
      <w:r>
        <w:t xml:space="preserve">nom : Grand Lieu Communauté, SIREN : 244400438, nature : CC</w:t>
      </w:r>
    </w:p>
    <w:p>
      <w:pPr>
        <w:numPr>
          <w:ilvl w:val="0"/>
          <w:numId w:val="1001"/>
        </w:numPr>
        <w:pStyle w:val="Compact"/>
      </w:pPr>
      <w:r>
        <w:t xml:space="preserve">nom : Le Bignon, SIREN : 44014, nature : commune</w:t>
      </w:r>
    </w:p>
    <w:p>
      <w:pPr>
        <w:numPr>
          <w:ilvl w:val="0"/>
          <w:numId w:val="1001"/>
        </w:numPr>
        <w:pStyle w:val="Compact"/>
      </w:pPr>
      <w:r>
        <w:t xml:space="preserve">nom : La Chevrolière, SIREN : 44041, nature : commune</w:t>
      </w:r>
    </w:p>
    <w:p>
      <w:pPr>
        <w:numPr>
          <w:ilvl w:val="0"/>
          <w:numId w:val="1001"/>
        </w:numPr>
        <w:pStyle w:val="Compact"/>
      </w:pPr>
      <w:r>
        <w:t xml:space="preserve">nom : Geneston, SIREN : 44223, nature : commune</w:t>
      </w:r>
    </w:p>
    <w:p>
      <w:pPr>
        <w:numPr>
          <w:ilvl w:val="0"/>
          <w:numId w:val="1001"/>
        </w:numPr>
        <w:pStyle w:val="Compact"/>
      </w:pPr>
      <w:r>
        <w:t xml:space="preserve">nom : Montbert, SIREN : 44102, nature : commune</w:t>
      </w:r>
    </w:p>
    <w:p>
      <w:pPr>
        <w:numPr>
          <w:ilvl w:val="0"/>
          <w:numId w:val="1001"/>
        </w:numPr>
        <w:pStyle w:val="Compact"/>
      </w:pPr>
      <w:r>
        <w:t xml:space="preserve">nom : La Limouzinière, SIREN : 44083, nature : commune</w:t>
      </w:r>
    </w:p>
    <w:p>
      <w:pPr>
        <w:numPr>
          <w:ilvl w:val="0"/>
          <w:numId w:val="1001"/>
        </w:numPr>
        <w:pStyle w:val="Compact"/>
      </w:pPr>
      <w:r>
        <w:t xml:space="preserve">nom : Pont-Saint-Martin, SIREN : 44130, nature : commune</w:t>
      </w:r>
    </w:p>
    <w:p>
      <w:pPr>
        <w:numPr>
          <w:ilvl w:val="0"/>
          <w:numId w:val="1001"/>
        </w:numPr>
        <w:pStyle w:val="Compact"/>
      </w:pPr>
      <w:r>
        <w:t xml:space="preserve">nom : Saint-Colomban, SIREN : 44155, nature : commune</w:t>
      </w:r>
    </w:p>
    <w:p>
      <w:pPr>
        <w:numPr>
          <w:ilvl w:val="0"/>
          <w:numId w:val="1001"/>
        </w:numPr>
        <w:pStyle w:val="Compact"/>
      </w:pPr>
      <w:r>
        <w:t xml:space="preserve">nom : Saint-Lumine-de-Coutais, SIREN : 44174, nature : commune</w:t>
      </w:r>
    </w:p>
    <w:p>
      <w:pPr>
        <w:numPr>
          <w:ilvl w:val="0"/>
          <w:numId w:val="1001"/>
        </w:numPr>
        <w:pStyle w:val="Compact"/>
      </w:pPr>
      <w:r>
        <w:t xml:space="preserve">nom : Saint-Philbert-de-Grand-Lieu, SIREN : 44188, nature : commune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PLH</w:t>
      </w:r>
    </w:p>
    <w:p>
      <w:pPr>
        <w:numPr>
          <w:ilvl w:val="0"/>
          <w:numId w:val="1002"/>
        </w:numPr>
        <w:pStyle w:val="Compact"/>
      </w:pPr>
      <w:r>
        <w:t xml:space="preserve">PIG</w:t>
      </w:r>
    </w:p>
    <w:p>
      <w:pPr>
        <w:numPr>
          <w:ilvl w:val="0"/>
          <w:numId w:val="1002"/>
        </w:numPr>
        <w:pStyle w:val="Compact"/>
      </w:pPr>
      <w:r>
        <w:t xml:space="preserve">CCVHA</w:t>
      </w:r>
    </w:p>
    <w:p>
      <w:pPr>
        <w:numPr>
          <w:ilvl w:val="0"/>
          <w:numId w:val="1002"/>
        </w:numPr>
        <w:pStyle w:val="Compact"/>
      </w:pPr>
      <w:r>
        <w:t xml:space="preserve">Schéma départemental pour l’amélioration de l’accès des services au public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numPr>
          <w:ilvl w:val="0"/>
          <w:numId w:val="1002"/>
        </w:numPr>
        <w:pStyle w:val="Compact"/>
      </w:pPr>
      <w:r>
        <w:t xml:space="preserve">programme local de prévention des déchets</w:t>
      </w:r>
    </w:p>
    <w:p>
      <w:pPr>
        <w:numPr>
          <w:ilvl w:val="0"/>
          <w:numId w:val="1002"/>
        </w:numPr>
        <w:pStyle w:val="Compact"/>
      </w:pPr>
      <w:r>
        <w:t xml:space="preserve">SRADDET</w:t>
      </w:r>
    </w:p>
    <w:p>
      <w:pPr>
        <w:numPr>
          <w:ilvl w:val="0"/>
          <w:numId w:val="1002"/>
        </w:numPr>
        <w:pStyle w:val="Compact"/>
      </w:pPr>
      <w:r>
        <w:t xml:space="preserve">Plan global de déplacement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ORT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Contrats Enfance jeunesse communaux</w:t>
      </w:r>
    </w:p>
    <w:p>
      <w:pPr>
        <w:numPr>
          <w:ilvl w:val="0"/>
          <w:numId w:val="1003"/>
        </w:numPr>
        <w:pStyle w:val="Compact"/>
      </w:pPr>
      <w:r>
        <w:t xml:space="preserve">convention territoriale globale (CTG)</w:t>
      </w:r>
    </w:p>
    <w:p>
      <w:pPr>
        <w:numPr>
          <w:ilvl w:val="0"/>
          <w:numId w:val="1003"/>
        </w:numPr>
        <w:pStyle w:val="Compact"/>
      </w:pPr>
      <w:r>
        <w:t xml:space="preserve">contrat territorial eau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numPr>
          <w:ilvl w:val="0"/>
          <w:numId w:val="1004"/>
        </w:numPr>
        <w:pStyle w:val="Compact"/>
      </w:pPr>
      <w:r>
        <w:t xml:space="preserve">agenda rural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Axe 1 - Un territoire attractif à l’aménagement équilibré: cohésion sociale et centralités renforcées</w:t>
      </w:r>
    </w:p>
    <w:p>
      <w:pPr>
        <w:numPr>
          <w:ilvl w:val="0"/>
          <w:numId w:val="1005"/>
        </w:numPr>
        <w:pStyle w:val="Compact"/>
      </w:pPr>
      <w:r>
        <w:t xml:space="preserve">Axe 2 - Un territoire sobre, durable et préservé: transition écologique et transition vers une économie soutenable favorisant la diversité des actions économiques, les emplois et un équilibre durable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NC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Transports en commun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pStyle w:val="FirstParagraph"/>
      </w:pPr>
      <w:r>
        <w:t xml:space="preserve">Nombre de fiches action (opération prête à démarrer) : 106</w:t>
      </w:r>
    </w:p>
    <w:p>
      <w:pPr>
        <w:pStyle w:val="Corpsdetexte"/>
      </w:pPr>
      <w:r>
        <w:t xml:space="preserve">Nombre de fiches projet (opération à travailler) : -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Etat</w:t>
      </w:r>
    </w:p>
    <w:p>
      <w:pPr>
        <w:numPr>
          <w:ilvl w:val="0"/>
          <w:numId w:val="1007"/>
        </w:numPr>
        <w:pStyle w:val="Compact"/>
      </w:pPr>
      <w:r>
        <w:t xml:space="preserve">Banque des territoires</w:t>
      </w:r>
    </w:p>
    <w:p>
      <w:pPr>
        <w:numPr>
          <w:ilvl w:val="0"/>
          <w:numId w:val="1007"/>
        </w:numPr>
        <w:pStyle w:val="Compact"/>
      </w:pPr>
      <w:r>
        <w:t xml:space="preserve">nom : Loire-Atlantique, SIREN : 44, nature : departement</w:t>
      </w:r>
    </w:p>
    <w:p>
      <w:pPr>
        <w:numPr>
          <w:ilvl w:val="0"/>
          <w:numId w:val="1007"/>
        </w:numPr>
        <w:pStyle w:val="Compact"/>
      </w:pPr>
      <w:r>
        <w:t xml:space="preserve">nom : Pays de la Loire, SIREN : 52, nature : region</w:t>
      </w:r>
    </w:p>
    <w:p>
      <w:pPr>
        <w:numPr>
          <w:ilvl w:val="0"/>
          <w:numId w:val="1007"/>
        </w:numPr>
        <w:pStyle w:val="Compact"/>
      </w:pPr>
      <w:r>
        <w:t xml:space="preserve">nom : Grand Lieu Communauté, SIREN : 244400438, nature : CC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8"/>
        </w:numPr>
        <w:pStyle w:val="Compact"/>
      </w:pPr>
      <w:r>
        <w:t xml:space="preserve">Conseil citoyen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numPr>
          <w:ilvl w:val="0"/>
          <w:numId w:val="1009"/>
        </w:numPr>
        <w:pStyle w:val="Compact"/>
      </w:pPr>
      <w:r>
        <w:t xml:space="preserve">association d’entreprises du parc d’activité du Bois Fleuri (IEPAD)</w:t>
      </w:r>
    </w:p>
    <w:p>
      <w:pPr>
        <w:pStyle w:val="FirstParagraph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NC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Non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10"/>
        </w:numPr>
        <w:pStyle w:val="Compact"/>
      </w:pPr>
      <w:r>
        <w:t xml:space="preserve">NON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3.67M€</w:t>
      </w:r>
    </w:p>
    <w:p>
      <w:pPr>
        <w:pStyle w:val="Corpsdetexte"/>
      </w:pPr>
      <w:r>
        <w:t xml:space="preserve">Montant total en euros des engagements financiers de l’Etat et de ses opérateurs hors plan de relance : 2.20M€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  <w:num w:numId="1010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2023-04-12T12:26:50Z</dcterms:created>
  <dcterms:modified xsi:type="dcterms:W3CDTF">2023-04-12T12:26:50Z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