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Pont-Château/Saint-Gildas des Bois (CCPPSGDB)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arrondissement de Saint Nazaire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du Pays de Pontchâteau St-Gildas-des-Bois, SIREN : 200000438,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Amplifier les coopérations inter-territoriales</w:t>
      </w:r>
    </w:p>
    <w:p>
      <w:pPr>
        <w:numPr>
          <w:ilvl w:val="0"/>
          <w:numId w:val="1004"/>
        </w:numPr>
        <w:pStyle w:val="Compact"/>
      </w:pPr>
      <w:r>
        <w:t xml:space="preserve">Orientation 2 : Renforcer les solidarités et les complémentarités des 9 communes</w:t>
      </w:r>
    </w:p>
    <w:p>
      <w:pPr>
        <w:numPr>
          <w:ilvl w:val="0"/>
          <w:numId w:val="1004"/>
        </w:numPr>
        <w:pStyle w:val="Compact"/>
      </w:pPr>
      <w:r>
        <w:t xml:space="preserve">Orientation 3 : Consolider le rôle de proximité des centres-bourgs organisés en 3 pôles structurants</w:t>
      </w:r>
    </w:p>
    <w:p>
      <w:pPr>
        <w:numPr>
          <w:ilvl w:val="0"/>
          <w:numId w:val="1004"/>
        </w:numPr>
        <w:pStyle w:val="Compact"/>
      </w:pPr>
      <w:r>
        <w:t xml:space="preserve">Orientation 4 : Bien vivre la ruralité</w:t>
      </w:r>
    </w:p>
    <w:p>
      <w:pPr>
        <w:numPr>
          <w:ilvl w:val="0"/>
          <w:numId w:val="1004"/>
        </w:numPr>
        <w:pStyle w:val="Compact"/>
      </w:pPr>
      <w:r>
        <w:t xml:space="preserve">Orientation 5 : Entreprendre et travailler</w:t>
      </w:r>
    </w:p>
    <w:p>
      <w:pPr>
        <w:numPr>
          <w:ilvl w:val="0"/>
          <w:numId w:val="1004"/>
        </w:numPr>
        <w:pStyle w:val="Compact"/>
      </w:pPr>
      <w:r>
        <w:t xml:space="preserve">Orientation 6 : Enclencher les transitions</w:t>
      </w:r>
    </w:p>
    <w:p>
      <w:pPr>
        <w:numPr>
          <w:ilvl w:val="0"/>
          <w:numId w:val="1004"/>
        </w:numPr>
        <w:pStyle w:val="Compact"/>
      </w:pPr>
      <w:r>
        <w:t xml:space="preserve">Orientation 7 : Accompagner l’agriculture</w:t>
      </w:r>
    </w:p>
    <w:p>
      <w:pPr>
        <w:numPr>
          <w:ilvl w:val="0"/>
          <w:numId w:val="1004"/>
        </w:numPr>
        <w:pStyle w:val="Compact"/>
      </w:pPr>
      <w:r>
        <w:t xml:space="preserve">Orientation 8 : Maintenir et améliorer les atouts environnementaux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 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6"/>
        </w:numPr>
        <w:pStyle w:val="Compact"/>
      </w:pPr>
      <w:r>
        <w:t xml:space="preserve">nom : CC du Pays de Pontchâteau St-Gildas-des-Bois, SIREN : 200000438, nature : CC</w:t>
      </w:r>
    </w:p>
    <w:p>
      <w:pPr>
        <w:numPr>
          <w:ilvl w:val="0"/>
          <w:numId w:val="1006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709 009€</w:t>
      </w:r>
    </w:p>
    <w:p>
      <w:pPr>
        <w:pStyle w:val="Corpsdetexte"/>
      </w:pPr>
      <w:r>
        <w:t xml:space="preserve">Montant total en euros des engagements financiers de l’Etat et de ses opérateurs hors plan de relance : 1.84M€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2023-04-12T12:32:03Z</dcterms:created>
  <dcterms:modified xsi:type="dcterms:W3CDTF">2023-04-12T12:32:03Z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