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de la Jeune Loire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des Sucs, SIREN : 244301016, nature : CC</w:t>
      </w:r>
    </w:p>
    <w:p>
      <w:pPr>
        <w:numPr>
          <w:ilvl w:val="0"/>
          <w:numId w:val="1001"/>
        </w:numPr>
        <w:pStyle w:val="Compact"/>
      </w:pPr>
      <w:r>
        <w:t xml:space="preserve">nom : CC Loire et Semène, SIREN : 244301131, nature : CC</w:t>
      </w:r>
    </w:p>
    <w:p>
      <w:pPr>
        <w:numPr>
          <w:ilvl w:val="0"/>
          <w:numId w:val="1001"/>
        </w:numPr>
        <w:pStyle w:val="Compact"/>
      </w:pPr>
      <w:r>
        <w:t xml:space="preserve">nom : CC du Haut Lignon, SIREN : 244301107, nature : CC</w:t>
      </w:r>
    </w:p>
    <w:p>
      <w:pPr>
        <w:numPr>
          <w:ilvl w:val="0"/>
          <w:numId w:val="1001"/>
        </w:numPr>
        <w:pStyle w:val="Compact"/>
      </w:pPr>
      <w:r>
        <w:t xml:space="preserve">nom : CC Marches du Velay-Rochebaron, SIREN : 200073427,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Montfaucon, SIREN : 244300307, nature : CC</w:t>
      </w:r>
    </w:p>
    <w:p>
      <w:pPr>
        <w:numPr>
          <w:ilvl w:val="0"/>
          <w:numId w:val="1001"/>
        </w:numPr>
        <w:pStyle w:val="Compact"/>
      </w:pPr>
      <w:r>
        <w:t xml:space="preserve">nom : Haute-Loire, SIREN : 43,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PETR</w:t>
      </w:r>
      <w:r>
        <w:t xml:space="preserve"> </w:t>
      </w:r>
      <w:r>
        <w:t xml:space="preserve">“</w:t>
      </w:r>
      <w:r>
        <w:t xml:space="preserve">Pays de la Jeune Loire</w:t>
      </w:r>
      <w:r>
        <w:t xml:space="preserve">”</w:t>
      </w:r>
      <w:r>
        <w:t xml:space="preserve">, SIREN : 200049963,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Appréhender les besoins des nouvelles populations et adapter l’offre de services</w:t>
      </w:r>
    </w:p>
    <w:p>
      <w:pPr>
        <w:numPr>
          <w:ilvl w:val="0"/>
          <w:numId w:val="1005"/>
        </w:numPr>
        <w:pStyle w:val="Compact"/>
      </w:pPr>
      <w:r>
        <w:t xml:space="preserve">Garantir une mobilité pour tous et économe en énergie fossile</w:t>
      </w:r>
    </w:p>
    <w:p>
      <w:pPr>
        <w:numPr>
          <w:ilvl w:val="0"/>
          <w:numId w:val="1005"/>
        </w:numPr>
        <w:pStyle w:val="Compact"/>
      </w:pPr>
      <w:r>
        <w:t xml:space="preserve">Accélérer le déploiement des réseaux de communication</w:t>
      </w:r>
    </w:p>
    <w:p>
      <w:pPr>
        <w:numPr>
          <w:ilvl w:val="0"/>
          <w:numId w:val="1005"/>
        </w:numPr>
        <w:pStyle w:val="Compact"/>
      </w:pPr>
      <w:r>
        <w:t xml:space="preserve">Valoriser les initiatives partenariales ou solidaires favorisant le lien social</w:t>
      </w:r>
    </w:p>
    <w:p>
      <w:pPr>
        <w:numPr>
          <w:ilvl w:val="0"/>
          <w:numId w:val="1005"/>
        </w:numPr>
        <w:pStyle w:val="Compact"/>
      </w:pPr>
      <w:r>
        <w:t xml:space="preserve">Conforter l’économie et accompagner la diversification</w:t>
      </w:r>
    </w:p>
    <w:p>
      <w:pPr>
        <w:numPr>
          <w:ilvl w:val="0"/>
          <w:numId w:val="1005"/>
        </w:numPr>
        <w:pStyle w:val="Compact"/>
      </w:pPr>
      <w:r>
        <w:t xml:space="preserve">Valoriser l’identité et les savoir-faire locaux</w:t>
      </w:r>
    </w:p>
    <w:p>
      <w:pPr>
        <w:numPr>
          <w:ilvl w:val="0"/>
          <w:numId w:val="1005"/>
        </w:numPr>
        <w:pStyle w:val="Compact"/>
      </w:pPr>
      <w:r>
        <w:t xml:space="preserve">Favoriser la valorisation économique des ressources du territoire</w:t>
      </w:r>
    </w:p>
    <w:p>
      <w:pPr>
        <w:numPr>
          <w:ilvl w:val="0"/>
          <w:numId w:val="1005"/>
        </w:numPr>
        <w:pStyle w:val="Compact"/>
      </w:pPr>
      <w:r>
        <w:t xml:space="preserve">Améliorer l’efficacité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S’adapter au changement climatique</w:t>
      </w:r>
    </w:p>
    <w:p>
      <w:pPr>
        <w:numPr>
          <w:ilvl w:val="0"/>
          <w:numId w:val="1005"/>
        </w:numPr>
        <w:pStyle w:val="Compact"/>
      </w:pPr>
      <w:r>
        <w:t xml:space="preserve">Préserver le cadre de vie de la Jeune Loire et valoriser les ressources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PETR</w:t>
      </w:r>
      <w:r>
        <w:t xml:space="preserve"> </w:t>
      </w:r>
      <w:r>
        <w:t xml:space="preserve">“</w:t>
      </w:r>
      <w:r>
        <w:t xml:space="preserve">Pays de la Jeune Loire</w:t>
      </w:r>
      <w:r>
        <w:t xml:space="preserve">”</w:t>
      </w:r>
      <w:r>
        <w:t xml:space="preserve">, SIREN : 200049963, nature : PETR</w:t>
      </w:r>
    </w:p>
    <w:p>
      <w:pPr>
        <w:numPr>
          <w:ilvl w:val="0"/>
          <w:numId w:val="1007"/>
        </w:numPr>
        <w:pStyle w:val="Compact"/>
      </w:pPr>
      <w:r>
        <w:t xml:space="preserve">nom : CC des Sucs, SIREN : 244301016, nature : CC</w:t>
      </w:r>
    </w:p>
    <w:p>
      <w:pPr>
        <w:numPr>
          <w:ilvl w:val="0"/>
          <w:numId w:val="1007"/>
        </w:numPr>
        <w:pStyle w:val="Compact"/>
      </w:pPr>
      <w:r>
        <w:t xml:space="preserve">nom : CC du Haut Lignon, SIREN : 244301107, nature : CC</w:t>
      </w:r>
    </w:p>
    <w:p>
      <w:pPr>
        <w:numPr>
          <w:ilvl w:val="0"/>
          <w:numId w:val="1007"/>
        </w:numPr>
        <w:pStyle w:val="Compact"/>
      </w:pPr>
      <w:r>
        <w:t xml:space="preserve">nom : CC Loire et Semène, SIREN : 244301131, nature : CC</w:t>
      </w:r>
    </w:p>
    <w:p>
      <w:pPr>
        <w:numPr>
          <w:ilvl w:val="0"/>
          <w:numId w:val="1007"/>
        </w:numPr>
        <w:pStyle w:val="Compact"/>
      </w:pPr>
      <w:r>
        <w:t xml:space="preserve">nom : CC Marches du Velay-Rochebaron, SIREN : 200073427,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Montfaucon, SIREN : 244300307, nature : CC</w:t>
      </w:r>
    </w:p>
    <w:p>
      <w:pPr>
        <w:numPr>
          <w:ilvl w:val="0"/>
          <w:numId w:val="1007"/>
        </w:numPr>
        <w:pStyle w:val="Compact"/>
      </w:pPr>
      <w:r>
        <w:t xml:space="preserve">nom : Haute-Loire, SIREN : 43,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2023-04-12T12:34:19Z</dcterms:created>
  <dcterms:modified xsi:type="dcterms:W3CDTF">2023-04-12T12:34:19Z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