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Plaine Jurassienne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Plaine Jurassienne, SIREN : 243901089, nature : CC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territoire qui permet le maintien de sa population et qui accueille de nouveaux ménages; AXE 2 Un territoire qui soutient et développe une économie locale et dynamique; AXE 3 Un territoire qui préserve son environnement et accompagne la transition écologique; AXE 4 Un territoire qui s’engage pour une coopération intra et extra territoriale: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Plaine Jurassienne, SIREN : 243901089,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TERRITOIRE</w:t>
      </w:r>
    </w:p>
    <w:p>
      <w:pPr>
        <w:numPr>
          <w:ilvl w:val="0"/>
          <w:numId w:val="1007"/>
        </w:numPr>
        <w:pStyle w:val="Compact"/>
      </w:pPr>
      <w:r>
        <w:t xml:space="preserve">nom : Jura, SIREN : 39,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 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21,2361€</w:t>
      </w:r>
    </w:p>
    <w:p>
      <w:pPr>
        <w:pStyle w:val="Corpsdetexte"/>
      </w:pPr>
      <w:r>
        <w:t xml:space="preserve">Montant total en euros des engagements financiers des collectivités locales et leurs établissements publics : 1.33M€</w:t>
      </w:r>
    </w:p>
    <w:p>
      <w:pPr>
        <w:pStyle w:val="Corpsdetexte"/>
      </w:pPr>
      <w:r>
        <w:t xml:space="preserve">Montant total en euros des engagements financiers de l’Etat et de ses opérateurs Plan de relance : 509 620€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5 000€</w:t>
      </w:r>
    </w:p>
    <w:p>
      <w:pPr>
        <w:pStyle w:val="Corpsdetexte"/>
      </w:pPr>
      <w:r>
        <w:t xml:space="preserve">Montant total prévisionnel en euros des cofinancements privés : 1.43M€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2023-04-12T12:26:16Z</dcterms:created>
  <dcterms:modified xsi:type="dcterms:W3CDTF">2023-04-12T12:26:16Z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