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stephanie.leleu@herault.gouv.fr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La domitienne</w:t>
      </w:r>
    </w:p>
    <w:p>
      <w:pPr>
        <w:pStyle w:val="Corpsdetexte"/>
      </w:pPr>
      <w:r>
        <w:t xml:space="preserve">Si protocole de préfiguration : date de signature : 2021-05-04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la Domitienne, SIREN : 243400488,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Cit’ergie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s’appuyer sur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orientation 2 : accélérer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orientation 3 mener la transition économique pour porter un développement durable créateur d’emplois au service d’un territoire touristique et dynamique</w:t>
      </w:r>
    </w:p>
    <w:p>
      <w:pPr>
        <w:numPr>
          <w:ilvl w:val="0"/>
          <w:numId w:val="1005"/>
        </w:numPr>
        <w:pStyle w:val="Compact"/>
      </w:pPr>
      <w:r>
        <w:t xml:space="preserve">orientation 4 : profiter des transitions numérique et digitable pour faire de la domitienne un territoire accessible et performant</w:t>
      </w:r>
    </w:p>
    <w:p>
      <w:pPr>
        <w:numPr>
          <w:ilvl w:val="0"/>
          <w:numId w:val="1005"/>
        </w:numPr>
        <w:pStyle w:val="Compact"/>
      </w:pPr>
      <w:r>
        <w:t xml:space="preserve">orientation 5 : réussir la transition démographique pour que la domitienne soit un territoire accueillant et solidaire au service de tous</w:t>
      </w:r>
    </w:p>
    <w:p>
      <w:pPr>
        <w:numPr>
          <w:ilvl w:val="0"/>
          <w:numId w:val="1005"/>
        </w:numPr>
        <w:pStyle w:val="Compact"/>
      </w:pPr>
      <w:r>
        <w:t xml:space="preserve">orientation 6 : porter des projets communs pour faier de la domitienne un territoire de solidarité avec ses communes membres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43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la Domitienne, SIREN : 243400488,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2023-04-12T12:32:19Z</dcterms:created>
  <dcterms:modified xsi:type="dcterms:W3CDTF">2023-04-12T12:32:19Z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