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du Pays des Cévennes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 du Gard</w:t>
      </w:r>
    </w:p>
    <w:p>
      <w:pPr>
        <w:numPr>
          <w:ilvl w:val="0"/>
          <w:numId w:val="1001"/>
        </w:numPr>
        <w:pStyle w:val="Compact"/>
      </w:pPr>
      <w:r>
        <w:t xml:space="preserve">nom : CC de Cèze Cévennes, SIREN : 200035129, nature : CC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des Cévennes, SIREN : 253003370,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plan de prévention des risques naturels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CTG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renov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l’emploi et les activités économiques</w:t>
      </w:r>
    </w:p>
    <w:p>
      <w:pPr>
        <w:numPr>
          <w:ilvl w:val="0"/>
          <w:numId w:val="1005"/>
        </w:numPr>
        <w:pStyle w:val="Compact"/>
      </w:pPr>
      <w:r>
        <w:t xml:space="preserve">agir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</w:t>
      </w:r>
    </w:p>
    <w:p>
      <w:pPr>
        <w:numPr>
          <w:ilvl w:val="0"/>
          <w:numId w:val="1005"/>
        </w:numPr>
        <w:pStyle w:val="Compact"/>
      </w:pPr>
      <w:r>
        <w:t xml:space="preserve">développer les solidarités sociétales et territoriales</w:t>
      </w:r>
    </w:p>
    <w:p>
      <w:pPr>
        <w:numPr>
          <w:ilvl w:val="0"/>
          <w:numId w:val="1005"/>
        </w:numPr>
        <w:pStyle w:val="Compact"/>
      </w:pPr>
      <w:r>
        <w:t xml:space="preserve">promouovir le territoire et développer les coopérations territoriales et institutionnelles</w:t>
      </w:r>
    </w:p>
    <w:p>
      <w:pPr>
        <w:numPr>
          <w:ilvl w:val="0"/>
          <w:numId w:val="1005"/>
        </w:numPr>
        <w:pStyle w:val="Compact"/>
      </w:pPr>
      <w:r>
        <w:t xml:space="preserve">une agriculture locale et de qualité</w:t>
      </w:r>
    </w:p>
    <w:p>
      <w:pPr>
        <w:numPr>
          <w:ilvl w:val="0"/>
          <w:numId w:val="1005"/>
        </w:numPr>
        <w:pStyle w:val="Compact"/>
      </w:pPr>
      <w:r>
        <w:t xml:space="preserve">développer le tourisme affinitaire vecteur de développement local</w:t>
      </w:r>
    </w:p>
    <w:p>
      <w:pPr>
        <w:numPr>
          <w:ilvl w:val="0"/>
          <w:numId w:val="1005"/>
        </w:numPr>
        <w:pStyle w:val="Compact"/>
      </w:pPr>
      <w:r>
        <w:t xml:space="preserve">accompagner et favoriser le édveloppement d’activités économiques autour des savoir-faire locaux</w:t>
      </w:r>
    </w:p>
    <w:p>
      <w:pPr>
        <w:numPr>
          <w:ilvl w:val="0"/>
          <w:numId w:val="1005"/>
        </w:numPr>
        <w:pStyle w:val="Compact"/>
      </w:pPr>
      <w:r>
        <w:t xml:space="preserve">créer des conditions d’accueil propices à l’implantation de personnes et d’activité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du Pays des Cévennes, SIREN : 253003370, nature : SMF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Alès Agglomération, SIREN : 200066918, nature : CA</w:t>
      </w:r>
    </w:p>
    <w:p>
      <w:pPr>
        <w:numPr>
          <w:ilvl w:val="0"/>
          <w:numId w:val="1007"/>
        </w:numPr>
        <w:pStyle w:val="Compact"/>
      </w:pPr>
      <w:r>
        <w:t xml:space="preserve">nom : CC de Cèze Cévennes, SIREN : 200035129,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Gard, SIREN : 30,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Pacte territorial occitanie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Pole emploi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2023-04-12T12:34:02Z</dcterms:created>
  <dcterms:modified xsi:type="dcterms:W3CDTF">2023-04-12T12:34:02Z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