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comfium.developpement@orange.fr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Fium’Orbo Castello</w:t>
      </w:r>
    </w:p>
    <w:p>
      <w:pPr>
        <w:pStyle w:val="Corpsdetexte"/>
      </w:pPr>
      <w:r>
        <w:t xml:space="preserve">Si protocole de préfiguration : date de signature : 2021-11-08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CC du Fium’Orbo Castello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Favoriser une mobilité bas carbone et inclusive</w:t>
      </w:r>
    </w:p>
    <w:p>
      <w:pPr>
        <w:numPr>
          <w:ilvl w:val="0"/>
          <w:numId w:val="1005"/>
        </w:numPr>
        <w:pStyle w:val="Compact"/>
      </w:pPr>
      <w:r>
        <w:t xml:space="preserve">Améliorer la résilience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Agir sur la réduction des déchets, le réemploi et la réparation</w:t>
      </w:r>
    </w:p>
    <w:p>
      <w:pPr>
        <w:numPr>
          <w:ilvl w:val="0"/>
          <w:numId w:val="1005"/>
        </w:numPr>
        <w:pStyle w:val="Compact"/>
      </w:pPr>
      <w:r>
        <w:t xml:space="preserve">Mener une politique ambitieurse et innovante de prévention incendie des zones habitées de montagne</w:t>
      </w:r>
    </w:p>
    <w:p>
      <w:pPr>
        <w:numPr>
          <w:ilvl w:val="0"/>
          <w:numId w:val="1005"/>
        </w:numPr>
        <w:pStyle w:val="Compact"/>
      </w:pPr>
      <w:r>
        <w:t xml:space="preserve">Préserver la ressource en eau</w:t>
      </w:r>
    </w:p>
    <w:p>
      <w:pPr>
        <w:numPr>
          <w:ilvl w:val="0"/>
          <w:numId w:val="1005"/>
        </w:numPr>
        <w:pStyle w:val="Compact"/>
      </w:pPr>
      <w:r>
        <w:t xml:space="preserve">Développer les espaces nourriciers pour une alimentation locale, saine et accessible à tous</w:t>
      </w:r>
    </w:p>
    <w:p>
      <w:pPr>
        <w:numPr>
          <w:ilvl w:val="0"/>
          <w:numId w:val="1005"/>
        </w:numPr>
        <w:pStyle w:val="Compact"/>
      </w:pPr>
      <w:r>
        <w:t xml:space="preserve">Favoriser un développement écotouristique du territoire</w:t>
      </w:r>
    </w:p>
    <w:p>
      <w:pPr>
        <w:numPr>
          <w:ilvl w:val="0"/>
          <w:numId w:val="1005"/>
        </w:numPr>
        <w:pStyle w:val="Compact"/>
      </w:pPr>
      <w:r>
        <w:t xml:space="preserve">Veiller au bien-être territorial par la démocratisation de la culture et l’accès à la santé</w:t>
      </w:r>
    </w:p>
    <w:p>
      <w:pPr>
        <w:numPr>
          <w:ilvl w:val="0"/>
          <w:numId w:val="1005"/>
        </w:numPr>
        <w:pStyle w:val="Compact"/>
      </w:pPr>
      <w:r>
        <w:t xml:space="preserve">Développer des espaces coopératifs pour favoriser la création d’activités et l’innovation</w:t>
      </w:r>
    </w:p>
    <w:p>
      <w:pPr>
        <w:numPr>
          <w:ilvl w:val="0"/>
          <w:numId w:val="1005"/>
        </w:numPr>
        <w:pStyle w:val="Compact"/>
      </w:pPr>
      <w:r>
        <w:t xml:space="preserve">Renforcer l’accompagnement éducatif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Corpsdetexte"/>
      </w:pPr>
      <w:r>
        <w:t xml:space="preserve">Nombre de fiches projet (opération à travailler) : 165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2023-04-12T12:32:35Z</dcterms:created>
  <dcterms:modified xsi:type="dcterms:W3CDTF">2023-04-12T12:32:35Z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