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sp-brest-appui-territorial@finistere.gouv.fr</w:t>
      </w:r>
    </w:p>
    <w:p>
      <w:pPr>
        <w:pStyle w:val="Corpsdetexte"/>
      </w:pPr>
      <w:r>
        <w:t xml:space="preserve">Date de signature du CRTE : 27 janvier 2022</w:t>
      </w:r>
    </w:p>
    <w:p>
      <w:pPr>
        <w:pStyle w:val="Corpsdetexte"/>
      </w:pPr>
      <w:r>
        <w:t xml:space="preserve">Nature juridique de la structure porteuse : Association</w:t>
      </w:r>
    </w:p>
    <w:p>
      <w:pPr>
        <w:pStyle w:val="Corpsdetexte"/>
      </w:pPr>
      <w:r>
        <w:t xml:space="preserve">Nom de la structure porteuse : Association des Îles du Ponant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Préfecture du Finistère</w:t>
      </w:r>
    </w:p>
    <w:p>
      <w:pPr>
        <w:numPr>
          <w:ilvl w:val="0"/>
          <w:numId w:val="1001"/>
        </w:numPr>
        <w:pStyle w:val="Compact"/>
      </w:pPr>
      <w:r>
        <w:t xml:space="preserve">nom : Île-de-Batz, SIREN : 29082, nature : commune</w:t>
      </w:r>
    </w:p>
    <w:p>
      <w:pPr>
        <w:numPr>
          <w:ilvl w:val="0"/>
          <w:numId w:val="1001"/>
        </w:numPr>
        <w:pStyle w:val="Compact"/>
      </w:pPr>
      <w:r>
        <w:t xml:space="preserve">nom : Île-Molène, SIREN : 29084, nature : commune</w:t>
      </w:r>
    </w:p>
    <w:p>
      <w:pPr>
        <w:numPr>
          <w:ilvl w:val="0"/>
          <w:numId w:val="1001"/>
        </w:numPr>
        <w:pStyle w:val="Compact"/>
      </w:pPr>
      <w:r>
        <w:t xml:space="preserve">nom : Ouessant, SIREN : 29155, nature : commune</w:t>
      </w:r>
    </w:p>
    <w:p>
      <w:pPr>
        <w:numPr>
          <w:ilvl w:val="0"/>
          <w:numId w:val="1001"/>
        </w:numPr>
        <w:pStyle w:val="Compact"/>
      </w:pPr>
      <w:r>
        <w:t xml:space="preserve">nom : Île-de-Sein, SIREN : 29083, nature : commune</w:t>
      </w:r>
    </w:p>
    <w:p>
      <w:pPr>
        <w:numPr>
          <w:ilvl w:val="0"/>
          <w:numId w:val="1001"/>
        </w:numPr>
        <w:pStyle w:val="Compact"/>
      </w:pPr>
      <w:r>
        <w:t xml:space="preserve">Association des Îles du Ponant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TEPCV Îles du Finistère</w:t>
      </w:r>
    </w:p>
    <w:p>
      <w:pPr>
        <w:numPr>
          <w:ilvl w:val="0"/>
          <w:numId w:val="1002"/>
        </w:numPr>
        <w:pStyle w:val="Compact"/>
      </w:pPr>
      <w:r>
        <w:t xml:space="preserve">Volet Insularité du CPER</w:t>
      </w:r>
    </w:p>
    <w:p>
      <w:pPr>
        <w:numPr>
          <w:ilvl w:val="0"/>
          <w:numId w:val="1002"/>
        </w:numPr>
        <w:pStyle w:val="Compact"/>
      </w:pPr>
      <w:r>
        <w:t xml:space="preserve">Stratégie de façade maritime</w:t>
      </w:r>
    </w:p>
    <w:p>
      <w:pPr>
        <w:numPr>
          <w:ilvl w:val="0"/>
          <w:numId w:val="1002"/>
        </w:numPr>
        <w:pStyle w:val="Compact"/>
      </w:pPr>
      <w:r>
        <w:t xml:space="preserve">PPE</w:t>
      </w:r>
    </w:p>
    <w:p>
      <w:pPr>
        <w:numPr>
          <w:ilvl w:val="0"/>
          <w:numId w:val="1002"/>
        </w:numPr>
        <w:pStyle w:val="Compact"/>
      </w:pPr>
      <w:r>
        <w:t xml:space="preserve">Plan national d’Adaptation au changement climatique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Faire des îles résilientes face au chagement climatique - Adaptation / Atténuation</w:t>
      </w:r>
    </w:p>
    <w:p>
      <w:pPr>
        <w:numPr>
          <w:ilvl w:val="0"/>
          <w:numId w:val="1005"/>
        </w:numPr>
        <w:pStyle w:val="Compact"/>
      </w:pPr>
      <w:r>
        <w:t xml:space="preserve">Orientation 2 : Gérer durablement les ressources des territoires</w:t>
      </w:r>
    </w:p>
    <w:p>
      <w:pPr>
        <w:numPr>
          <w:ilvl w:val="0"/>
          <w:numId w:val="1005"/>
        </w:numPr>
        <w:pStyle w:val="Compact"/>
      </w:pPr>
      <w:r>
        <w:t xml:space="preserve">Orientation 3 : Renforcer les capacités de logements à l’année sur les îles</w:t>
      </w:r>
    </w:p>
    <w:p>
      <w:pPr>
        <w:numPr>
          <w:ilvl w:val="0"/>
          <w:numId w:val="1005"/>
        </w:numPr>
        <w:pStyle w:val="Compact"/>
      </w:pPr>
      <w:r>
        <w:t xml:space="preserve">Orientation 4 : Développer les capacités du développement économique sur les îles</w:t>
      </w:r>
    </w:p>
    <w:p>
      <w:pPr>
        <w:numPr>
          <w:ilvl w:val="0"/>
          <w:numId w:val="1005"/>
        </w:numPr>
        <w:pStyle w:val="Compact"/>
      </w:pPr>
      <w:r>
        <w:t xml:space="preserve">Orientation 5 : Maintenir les services essentiels et accompagner les services émergents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2023-04-12T12:26:04Z</dcterms:created>
  <dcterms:modified xsi:type="dcterms:W3CDTF">2023-04-12T12:26:04Z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