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fdahlem@cccps.fr</w:t>
      </w:r>
    </w:p>
    <w:p>
      <w:pPr>
        <w:pStyle w:val="Corpsdetexte"/>
      </w:pPr>
      <w:r>
        <w:t xml:space="preserve">Date de signature du CRTE : 25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Crestois et du Pays de Saillans</w:t>
      </w:r>
    </w:p>
    <w:p>
      <w:pPr>
        <w:pStyle w:val="Corpsdetexte"/>
      </w:pPr>
      <w:r>
        <w:t xml:space="preserve">Si protocole de préfiguration : date de signature : 2021-05-19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Crestois et de Pays de Saillans Coeur de Drôme, SIREN : 200040509, nature : CC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une économie innovante, locale circulaire</w:t>
      </w:r>
    </w:p>
    <w:p>
      <w:pPr>
        <w:numPr>
          <w:ilvl w:val="0"/>
          <w:numId w:val="1005"/>
        </w:numPr>
        <w:pStyle w:val="Compact"/>
      </w:pPr>
      <w:r>
        <w:t xml:space="preserve">maintenir notre trajectoire vers l’autonomie énergétique décarbonnée et réduire la facture énergétique du territoire dont les ménages</w:t>
      </w:r>
    </w:p>
    <w:p>
      <w:pPr>
        <w:numPr>
          <w:ilvl w:val="0"/>
          <w:numId w:val="1005"/>
        </w:numPr>
        <w:pStyle w:val="Compact"/>
      </w:pPr>
      <w:r>
        <w:t xml:space="preserve">S’adapter au changement climatique et préserver les ressources naturelles au service de l’attractivité du territoire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Corpsdetexte"/>
      </w:pPr>
      <w:r>
        <w:t xml:space="preserve">Nombre de fiches projet (opération à travailler) : 44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Crestois et de Pays de Saillans Coeur de Drôme, SIREN : 200040509, nature : CC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6.59M€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2023-04-12T12:32:20Z</dcterms:created>
  <dcterms:modified xsi:type="dcterms:W3CDTF">2023-04-12T12:32:20Z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