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de LOUE LISON</w:t>
      </w:r>
    </w:p>
    <w:p>
      <w:pPr>
        <w:pStyle w:val="Corpsdetexte"/>
      </w:pPr>
      <w:r>
        <w:t xml:space="preserve">Si protocole de préfiguration : date de signature : 2021-07-06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Loue-Lison, SIREN : 200068070,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C@P25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Un territoire créateur de richesse durable</w:t>
      </w:r>
    </w:p>
    <w:p>
      <w:pPr>
        <w:numPr>
          <w:ilvl w:val="0"/>
          <w:numId w:val="1005"/>
        </w:numPr>
        <w:pStyle w:val="Compact"/>
      </w:pPr>
      <w:r>
        <w:t xml:space="preserve">Orientation 2 : Un territoire de proximité à haute qualité de vie</w:t>
      </w:r>
    </w:p>
    <w:p>
      <w:pPr>
        <w:numPr>
          <w:ilvl w:val="0"/>
          <w:numId w:val="1005"/>
        </w:numPr>
        <w:pStyle w:val="Compact"/>
      </w:pPr>
      <w:r>
        <w:t xml:space="preserve">Orientation 3 : Un territoire sobre en énergie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36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Représentant Etat</w:t>
      </w:r>
    </w:p>
    <w:p>
      <w:pPr>
        <w:numPr>
          <w:ilvl w:val="0"/>
          <w:numId w:val="1007"/>
        </w:numPr>
        <w:pStyle w:val="Compact"/>
      </w:pPr>
      <w:r>
        <w:t xml:space="preserve">nom : CC Loue-Lison, SIREN : 200068070,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2023-04-12T12:34:11Z</dcterms:created>
  <dcterms:modified xsi:type="dcterms:W3CDTF">2023-04-12T12:34:11Z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