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Châtillonnais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Châtillonnais, SIREN : 242101434,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CLEA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partenariat entre le CD21 et le centre socio-culturel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l’offre territoriale des services à la population</w:t>
      </w:r>
    </w:p>
    <w:p>
      <w:pPr>
        <w:numPr>
          <w:ilvl w:val="0"/>
          <w:numId w:val="1005"/>
        </w:numPr>
        <w:pStyle w:val="Compact"/>
      </w:pPr>
      <w:r>
        <w:t xml:space="preserve">Favoriser et accompagner les dynamiques économiques</w:t>
      </w:r>
    </w:p>
    <w:p>
      <w:pPr>
        <w:numPr>
          <w:ilvl w:val="0"/>
          <w:numId w:val="1005"/>
        </w:numPr>
        <w:pStyle w:val="Compact"/>
      </w:pPr>
      <w:r>
        <w:t xml:space="preserve">Poursuivre les travaux engagés sur l’environnement, l’énergie et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Améliorerles lieux publics en lien avec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publics à tous les habitants</w:t>
      </w:r>
    </w:p>
    <w:p>
      <w:pPr>
        <w:numPr>
          <w:ilvl w:val="0"/>
          <w:numId w:val="1005"/>
        </w:numPr>
        <w:pStyle w:val="Compact"/>
      </w:pPr>
      <w:r>
        <w:t xml:space="preserve">favoriser le renforcement de l’offre de santé sur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le maillage territorial de l’offre, basé sur la complémentarité, à destination des jeunes familles</w:t>
      </w:r>
    </w:p>
    <w:p>
      <w:pPr>
        <w:numPr>
          <w:ilvl w:val="0"/>
          <w:numId w:val="1005"/>
        </w:numPr>
        <w:pStyle w:val="Compact"/>
      </w:pPr>
      <w:r>
        <w:t xml:space="preserve">permettre le maintien d’une offre commerciale de proximité répondant aux attentes des habitants</w:t>
      </w:r>
    </w:p>
    <w:p>
      <w:pPr>
        <w:numPr>
          <w:ilvl w:val="0"/>
          <w:numId w:val="1005"/>
        </w:numPr>
        <w:pStyle w:val="Compact"/>
      </w:pPr>
      <w:r>
        <w:t xml:space="preserve">améliorer l’offre en logements locatifs</w:t>
      </w:r>
    </w:p>
    <w:p>
      <w:pPr>
        <w:numPr>
          <w:ilvl w:val="0"/>
          <w:numId w:val="1005"/>
        </w:numPr>
        <w:pStyle w:val="Compact"/>
      </w:pPr>
      <w:r>
        <w:t xml:space="preserve">valoriser et renforcerl’offre d’activités culturelles et sportives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les ressources locales pour développer ou créer de l’activité et de l’emploi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l’activité touristique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les dépenses énergétiques</w:t>
      </w:r>
    </w:p>
    <w:p>
      <w:pPr>
        <w:numPr>
          <w:ilvl w:val="0"/>
          <w:numId w:val="1005"/>
        </w:numPr>
        <w:pStyle w:val="Compact"/>
      </w:pPr>
      <w:r>
        <w:t xml:space="preserve">Améliorer la performance énergétique de l’habitat et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l’environnement, les paysages et le patrimoine naturel</w:t>
      </w:r>
    </w:p>
    <w:p>
      <w:pPr>
        <w:numPr>
          <w:ilvl w:val="0"/>
          <w:numId w:val="1005"/>
        </w:numPr>
        <w:pStyle w:val="Compact"/>
      </w:pPr>
      <w:r>
        <w:t xml:space="preserve">Amélioration, modernisation des espaces de vie, espaces multi activités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requalification, réaménagements des espaces publics des centres-bourgs, centre-ville et coeurs de village</w:t>
      </w:r>
    </w:p>
    <w:p>
      <w:pPr>
        <w:numPr>
          <w:ilvl w:val="0"/>
          <w:numId w:val="1005"/>
        </w:numPr>
        <w:pStyle w:val="Compact"/>
      </w:pPr>
      <w:r>
        <w:t xml:space="preserve">Mise en accessibilité des équipements</w:t>
      </w:r>
    </w:p>
    <w:p>
      <w:pPr>
        <w:numPr>
          <w:ilvl w:val="0"/>
          <w:numId w:val="1005"/>
        </w:numPr>
        <w:pStyle w:val="Compact"/>
      </w:pPr>
      <w:r>
        <w:t xml:space="preserve">Développer l’offre de services proposée par la France Sevices et son déploiement territorial, accompagner la mise en accessibilité des services</w:t>
      </w:r>
    </w:p>
    <w:p>
      <w:pPr>
        <w:numPr>
          <w:ilvl w:val="0"/>
          <w:numId w:val="1005"/>
        </w:numPr>
        <w:pStyle w:val="Compact"/>
      </w:pPr>
      <w:r>
        <w:t xml:space="preserve">Servic d’accompagnement à l’utilisation des outils numériques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promotion territoriale en direction des médecins (étudiants-stagiaires) et favoriser l’émergence de vocations médicales et paramédicales dans la population jeune du territoire</w:t>
      </w:r>
    </w:p>
    <w:p>
      <w:pPr>
        <w:numPr>
          <w:ilvl w:val="0"/>
          <w:numId w:val="1005"/>
        </w:numPr>
        <w:pStyle w:val="Compact"/>
      </w:pPr>
      <w:r>
        <w:t xml:space="preserve">Poursuivre les actions d’information ou sensibilisation des publics fragiles (jeunes, personnes âgées) dans le domaine de la santé</w:t>
      </w:r>
    </w:p>
    <w:p>
      <w:pPr>
        <w:numPr>
          <w:ilvl w:val="0"/>
          <w:numId w:val="1005"/>
        </w:numPr>
        <w:pStyle w:val="Compact"/>
      </w:pPr>
      <w:r>
        <w:t xml:space="preserve">Inciter, accompagner, soutenir le développement de l’exercice coordonné des acteurs de santé</w:t>
      </w:r>
    </w:p>
    <w:p>
      <w:pPr>
        <w:numPr>
          <w:ilvl w:val="0"/>
          <w:numId w:val="1005"/>
        </w:numPr>
        <w:pStyle w:val="Compact"/>
      </w:pPr>
      <w:r>
        <w:t xml:space="preserve">maintenir et renforcer la qualité de l’offre territoriale d’accueil collectif petite enfance</w:t>
      </w:r>
    </w:p>
    <w:p>
      <w:pPr>
        <w:numPr>
          <w:ilvl w:val="0"/>
          <w:numId w:val="1005"/>
        </w:numPr>
        <w:pStyle w:val="Compact"/>
      </w:pPr>
      <w:r>
        <w:t xml:space="preserve">Renforcer le soutien à la parentalité par la création de nouveaux services ou par l’itinérance</w:t>
      </w:r>
    </w:p>
    <w:p>
      <w:pPr>
        <w:numPr>
          <w:ilvl w:val="0"/>
          <w:numId w:val="1005"/>
        </w:numPr>
        <w:pStyle w:val="Compact"/>
      </w:pPr>
      <w:r>
        <w:t xml:space="preserve">Améliorer les commerces de proximité</w:t>
      </w:r>
    </w:p>
    <w:p>
      <w:pPr>
        <w:numPr>
          <w:ilvl w:val="0"/>
          <w:numId w:val="1005"/>
        </w:numPr>
        <w:pStyle w:val="Compact"/>
      </w:pPr>
      <w:r>
        <w:t xml:space="preserve">Construction, création,, maintien du dernier commerce,création de commerces multi-services</w:t>
      </w:r>
    </w:p>
    <w:p>
      <w:pPr>
        <w:numPr>
          <w:ilvl w:val="0"/>
          <w:numId w:val="1005"/>
        </w:numPr>
        <w:pStyle w:val="Compact"/>
      </w:pPr>
      <w:r>
        <w:t xml:space="preserve">Création, amélioration de logements à vocation locative</w:t>
      </w:r>
    </w:p>
    <w:p>
      <w:pPr>
        <w:numPr>
          <w:ilvl w:val="0"/>
          <w:numId w:val="1005"/>
        </w:numPr>
        <w:pStyle w:val="Compact"/>
      </w:pPr>
      <w:r>
        <w:t xml:space="preserve">Développer ou améliorer les équipements sportifs ou culturels</w:t>
      </w:r>
    </w:p>
    <w:p>
      <w:pPr>
        <w:numPr>
          <w:ilvl w:val="0"/>
          <w:numId w:val="1005"/>
        </w:numPr>
        <w:pStyle w:val="Compact"/>
      </w:pPr>
      <w:r>
        <w:t xml:space="preserve">Diversifier l’offre culturelle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médiation culturelle visant notamment à lutter contre l’isolement des différents publics</w:t>
      </w:r>
    </w:p>
    <w:p>
      <w:pPr>
        <w:numPr>
          <w:ilvl w:val="0"/>
          <w:numId w:val="1005"/>
        </w:numPr>
        <w:pStyle w:val="Compact"/>
      </w:pPr>
      <w:r>
        <w:t xml:space="preserve">Maintenir et renforcer l’offre d’activités sportives sur les différents secteurs du territoire</w:t>
      </w:r>
    </w:p>
    <w:p>
      <w:pPr>
        <w:numPr>
          <w:ilvl w:val="0"/>
          <w:numId w:val="1005"/>
        </w:numPr>
        <w:pStyle w:val="Compact"/>
      </w:pPr>
      <w:r>
        <w:t xml:space="preserve">Accompagner à la création ou au développement d’activités</w:t>
      </w:r>
    </w:p>
    <w:p>
      <w:pPr>
        <w:numPr>
          <w:ilvl w:val="0"/>
          <w:numId w:val="1005"/>
        </w:numPr>
        <w:pStyle w:val="Compact"/>
      </w:pPr>
      <w:r>
        <w:t xml:space="preserve">Aménager les zones d’activités (signalétique, aménagement paysager</w:t>
      </w:r>
    </w:p>
    <w:p>
      <w:pPr>
        <w:numPr>
          <w:ilvl w:val="0"/>
          <w:numId w:val="1005"/>
        </w:numPr>
        <w:pStyle w:val="Compact"/>
      </w:pPr>
      <w:r>
        <w:t xml:space="preserve">Participr à la démarche GTEC</w:t>
      </w:r>
    </w:p>
    <w:p>
      <w:pPr>
        <w:numPr>
          <w:ilvl w:val="0"/>
          <w:numId w:val="1005"/>
        </w:numPr>
        <w:pStyle w:val="Compact"/>
      </w:pPr>
      <w:r>
        <w:t xml:space="preserve">Favoriser l’émergence et développer l’offre d’activités touristiques</w:t>
      </w:r>
    </w:p>
    <w:p>
      <w:pPr>
        <w:numPr>
          <w:ilvl w:val="0"/>
          <w:numId w:val="1005"/>
        </w:numPr>
        <w:pStyle w:val="Compact"/>
      </w:pPr>
      <w:r>
        <w:t xml:space="preserve">développer, améliorer l’offre d’hébergement et/ou de restauration touristique</w:t>
      </w:r>
    </w:p>
    <w:p>
      <w:pPr>
        <w:numPr>
          <w:ilvl w:val="0"/>
          <w:numId w:val="1005"/>
        </w:numPr>
        <w:pStyle w:val="Compact"/>
      </w:pPr>
      <w:r>
        <w:t xml:space="preserve">Mettre en place des services en vue d’améliorer les conditions d’accueil des touristes</w:t>
      </w:r>
    </w:p>
    <w:p>
      <w:pPr>
        <w:numPr>
          <w:ilvl w:val="0"/>
          <w:numId w:val="1005"/>
        </w:numPr>
        <w:pStyle w:val="Compact"/>
      </w:pPr>
      <w:r>
        <w:t xml:space="preserve">Améliorer la signalisation touristique</w:t>
      </w:r>
    </w:p>
    <w:p>
      <w:pPr>
        <w:numPr>
          <w:ilvl w:val="0"/>
          <w:numId w:val="1005"/>
        </w:numPr>
        <w:pStyle w:val="Compact"/>
      </w:pPr>
      <w:r>
        <w:t xml:space="preserve">Aménager les sites et les lieux de découverte des richesses du patrimoine Châtillonnais</w:t>
      </w:r>
    </w:p>
    <w:p>
      <w:pPr>
        <w:numPr>
          <w:ilvl w:val="0"/>
          <w:numId w:val="1005"/>
        </w:numPr>
        <w:pStyle w:val="Compact"/>
      </w:pPr>
      <w:r>
        <w:t xml:space="preserve">Favoriser la découverte des savoir-faire, des traditions, des métiers et filières identitaires des productions locales</w:t>
      </w:r>
    </w:p>
    <w:p>
      <w:pPr>
        <w:numPr>
          <w:ilvl w:val="0"/>
          <w:numId w:val="1005"/>
        </w:numPr>
        <w:pStyle w:val="Compact"/>
      </w:pPr>
      <w:r>
        <w:t xml:space="preserve">Favoriser la rénovation énergétique des bâtiments publics</w:t>
      </w:r>
    </w:p>
    <w:p>
      <w:pPr>
        <w:numPr>
          <w:ilvl w:val="0"/>
          <w:numId w:val="1005"/>
        </w:numPr>
        <w:pStyle w:val="Compact"/>
      </w:pPr>
      <w:r>
        <w:t xml:space="preserve">Accompagner les projets de production d’énergie renouvelables notamment à partir des déchets agricoles</w:t>
      </w:r>
    </w:p>
    <w:p>
      <w:pPr>
        <w:numPr>
          <w:ilvl w:val="0"/>
          <w:numId w:val="1005"/>
        </w:numPr>
        <w:pStyle w:val="Compact"/>
      </w:pPr>
      <w:r>
        <w:t xml:space="preserve">Réhabiliter les déchetteries</w:t>
      </w:r>
    </w:p>
    <w:p>
      <w:pPr>
        <w:numPr>
          <w:ilvl w:val="0"/>
          <w:numId w:val="1005"/>
        </w:numPr>
        <w:pStyle w:val="Compact"/>
      </w:pPr>
      <w:r>
        <w:t xml:space="preserve">Sensibiliser au tri sélectif et à l’écocitoyenneté</w:t>
      </w:r>
    </w:p>
    <w:p>
      <w:pPr>
        <w:numPr>
          <w:ilvl w:val="0"/>
          <w:numId w:val="1005"/>
        </w:numPr>
        <w:pStyle w:val="Compact"/>
      </w:pPr>
      <w:r>
        <w:t xml:space="preserve">Informer , sensibiliser les habitants aux solutions pour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Mettre en valeur les sites naturels remarquables ou en faveur du maintien de la biodiversité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Châtillonnais, SIREN : 242101434,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2023-04-12T12:25:29Z</dcterms:created>
  <dcterms:modified xsi:type="dcterms:W3CDTF">2023-04-12T12:25:29Z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