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vincent.pradeau@charente.gouv.fr</w:t>
      </w:r>
    </w:p>
    <w:p>
      <w:pPr>
        <w:pStyle w:val="Corpsdetexte"/>
      </w:pPr>
      <w:r>
        <w:t xml:space="preserve">Date de signature du CRTE : 15 juillet 2021</w:t>
      </w:r>
    </w:p>
    <w:p>
      <w:pPr>
        <w:pStyle w:val="Corpsdetexte"/>
      </w:pPr>
      <w:r>
        <w:t xml:space="preserve">Nature juridique de la structure porteuse : Communauté de communes</w:t>
      </w:r>
    </w:p>
    <w:p>
      <w:pPr>
        <w:pStyle w:val="Corpsdetexte"/>
      </w:pPr>
      <w:r>
        <w:t xml:space="preserve">Nom de la structure porteuse : CC Lavalette Tude Dronne</w:t>
      </w:r>
    </w:p>
    <w:p>
      <w:pPr>
        <w:pStyle w:val="Corpsdetexte"/>
      </w:pPr>
      <w:r>
        <w:t xml:space="preserve">Si protocole de préfiguration : date de signature : 2021-04-07</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Etat</w:t>
      </w:r>
    </w:p>
    <w:p>
      <w:pPr>
        <w:numPr>
          <w:ilvl w:val="0"/>
          <w:numId w:val="1001"/>
        </w:numPr>
        <w:pStyle w:val="Compact"/>
      </w:pPr>
      <w:r>
        <w:t xml:space="preserve">nom : CC Lavalette Tude Dronne, SIREN : 200070282, nature : CC</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pStyle w:val="Corpsdetexte"/>
      </w:pPr>
      <w:r>
        <w:t xml:space="preserve">Liste des contrats figurant dans le CRTE :</w:t>
      </w:r>
    </w:p>
    <w:p>
      <w:pPr>
        <w:pStyle w:val="Corpsdetexte"/>
      </w:pPr>
      <w:r>
        <w:t xml:space="preserve">Liste des programmes de l’ANCT intégrés :</w:t>
      </w:r>
    </w:p>
    <w:p>
      <w:pPr>
        <w:numPr>
          <w:ilvl w:val="0"/>
          <w:numId w:val="1002"/>
        </w:numPr>
        <w:pStyle w:val="Compact"/>
      </w:pPr>
      <w:r>
        <w:t xml:space="preserve">Petits villes de demain</w:t>
      </w:r>
    </w:p>
    <w:p>
      <w:pPr>
        <w:numPr>
          <w:ilvl w:val="0"/>
          <w:numId w:val="1002"/>
        </w:numPr>
        <w:pStyle w:val="Compact"/>
      </w:pPr>
      <w:r>
        <w:t xml:space="preserve">France Très-Haut débit</w:t>
      </w:r>
    </w:p>
    <w:p>
      <w:pPr>
        <w:pStyle w:val="FirstParagraph"/>
      </w:pPr>
      <w:r>
        <w:t xml:space="preserve">Liste des orientations stratégiques, axes, ambitions, volets, objectifs… :</w:t>
      </w:r>
    </w:p>
    <w:p>
      <w:pPr>
        <w:numPr>
          <w:ilvl w:val="0"/>
          <w:numId w:val="1003"/>
        </w:numPr>
        <w:pStyle w:val="Compact"/>
      </w:pPr>
      <w:r>
        <w:t xml:space="preserve">Encourager et accompagner le développement de filières économiques spécialisées : aéronautique, bois, agriculture, tourisme, numérique</w:t>
      </w:r>
    </w:p>
    <w:p>
      <w:pPr>
        <w:numPr>
          <w:ilvl w:val="0"/>
          <w:numId w:val="1003"/>
        </w:numPr>
        <w:pStyle w:val="Compact"/>
      </w:pPr>
      <w:r>
        <w:t xml:space="preserve">Accompagner l’insertion économique et favoriser l’inclusion sociale et numérique des populations éloignées de l’emploi et des plus fragiles en consolidant les dispositifs existants et en encourageant le développement de nouvelles innovations</w:t>
      </w:r>
    </w:p>
    <w:p>
      <w:pPr>
        <w:numPr>
          <w:ilvl w:val="0"/>
          <w:numId w:val="1003"/>
        </w:numPr>
        <w:pStyle w:val="Compact"/>
      </w:pPr>
      <w:r>
        <w:t xml:space="preserve">Conforter les services publics, les infrastructures d’accessibilité physique et numérique du territoire et réaménager les centres-bourgs au service de l’attractivité du territoire</w:t>
      </w:r>
    </w:p>
    <w:p>
      <w:pPr>
        <w:numPr>
          <w:ilvl w:val="0"/>
          <w:numId w:val="1003"/>
        </w:numPr>
        <w:pStyle w:val="Compact"/>
      </w:pPr>
      <w:r>
        <w:t xml:space="preserve">Consolider le socle de la transition écologique du territoire</w:t>
      </w:r>
    </w:p>
    <w:p>
      <w:pPr>
        <w:pStyle w:val="FirstParagraph"/>
      </w:pPr>
      <w:r>
        <w:t xml:space="preserve">Réalisation d’un diagnostic initial du territoire : Oui</w:t>
      </w:r>
    </w:p>
    <w:p>
      <w:pPr>
        <w:pStyle w:val="Corpsdetexte"/>
      </w:pPr>
      <w:r>
        <w:t xml:space="preserve">Mise à jour du projet de territoire avec l’élaboration du CRTE : NC</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4"/>
        </w:numPr>
        <w:pStyle w:val="Compact"/>
      </w:pPr>
      <w:r>
        <w:t xml:space="preserve">Circuits courts agricoles</w:t>
      </w:r>
    </w:p>
    <w:p>
      <w:pPr>
        <w:numPr>
          <w:ilvl w:val="0"/>
          <w:numId w:val="1004"/>
        </w:numPr>
        <w:pStyle w:val="Compact"/>
      </w:pPr>
      <w:r>
        <w:t xml:space="preserve">Extension urbaine maîtrisée</w:t>
      </w:r>
    </w:p>
    <w:p>
      <w:pPr>
        <w:numPr>
          <w:ilvl w:val="0"/>
          <w:numId w:val="1004"/>
        </w:numPr>
        <w:pStyle w:val="Compact"/>
      </w:pPr>
      <w:r>
        <w:t xml:space="preserve">Infrastructure(s) et réseaux (numérique, eau,chaleur…)</w:t>
      </w:r>
    </w:p>
    <w:p>
      <w:pPr>
        <w:numPr>
          <w:ilvl w:val="0"/>
          <w:numId w:val="1004"/>
        </w:numPr>
        <w:pStyle w:val="Compact"/>
      </w:pPr>
      <w:r>
        <w:t xml:space="preserve">Connaissance et protection de la biodiversité et milieux naturels</w:t>
      </w:r>
    </w:p>
    <w:p>
      <w:pPr>
        <w:numPr>
          <w:ilvl w:val="0"/>
          <w:numId w:val="1004"/>
        </w:numPr>
        <w:pStyle w:val="Compact"/>
      </w:pPr>
      <w:r>
        <w:t xml:space="preserve">Soutien aux filières innovantes et de R&amp;D</w:t>
      </w:r>
    </w:p>
    <w:p>
      <w:pPr>
        <w:numPr>
          <w:ilvl w:val="0"/>
          <w:numId w:val="1004"/>
        </w:numPr>
        <w:pStyle w:val="Compact"/>
      </w:pPr>
      <w:r>
        <w:t xml:space="preserve">Tourisme durable</w:t>
      </w:r>
    </w:p>
    <w:p>
      <w:pPr>
        <w:numPr>
          <w:ilvl w:val="0"/>
          <w:numId w:val="1004"/>
        </w:numPr>
        <w:pStyle w:val="Compact"/>
      </w:pPr>
      <w:r>
        <w:t xml:space="preserve">Commerce, artisanat de proximité</w:t>
      </w:r>
    </w:p>
    <w:p>
      <w:pPr>
        <w:numPr>
          <w:ilvl w:val="0"/>
          <w:numId w:val="1004"/>
        </w:numPr>
        <w:pStyle w:val="Compact"/>
      </w:pPr>
      <w:r>
        <w:t xml:space="preserve">Efficacité énergétique</w:t>
      </w:r>
    </w:p>
    <w:p>
      <w:pPr>
        <w:numPr>
          <w:ilvl w:val="0"/>
          <w:numId w:val="1004"/>
        </w:numPr>
        <w:pStyle w:val="Compact"/>
      </w:pPr>
      <w:r>
        <w:t xml:space="preserve">Santé et soins</w:t>
      </w:r>
    </w:p>
    <w:p>
      <w:pPr>
        <w:numPr>
          <w:ilvl w:val="0"/>
          <w:numId w:val="1004"/>
        </w:numPr>
        <w:pStyle w:val="Compact"/>
      </w:pPr>
      <w:r>
        <w:t xml:space="preserve">Usages et inclusion numériques</w:t>
      </w:r>
    </w:p>
    <w:p>
      <w:pPr>
        <w:numPr>
          <w:ilvl w:val="0"/>
          <w:numId w:val="1004"/>
        </w:numPr>
        <w:pStyle w:val="Compact"/>
      </w:pPr>
      <w:r>
        <w:t xml:space="preserve">Tiers Lieux</w:t>
      </w:r>
    </w:p>
    <w:p>
      <w:pPr>
        <w:pStyle w:val="FirstParagraph"/>
      </w:pPr>
      <w:r>
        <w:t xml:space="preserve">Nombre de fiches action (opération prête à démarrer) : 30</w:t>
      </w:r>
    </w:p>
    <w:p>
      <w:pPr>
        <w:pStyle w:val="Corpsdetexte"/>
      </w:pPr>
      <w:r>
        <w:t xml:space="preserve">Nombre de fiches projet (opération à travailler) : -</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5"/>
        </w:numPr>
        <w:pStyle w:val="Compact"/>
      </w:pPr>
      <w:r>
        <w:t xml:space="preserve">Etat</w:t>
      </w:r>
    </w:p>
    <w:p>
      <w:pPr>
        <w:numPr>
          <w:ilvl w:val="0"/>
          <w:numId w:val="1005"/>
        </w:numPr>
        <w:pStyle w:val="Compact"/>
      </w:pPr>
      <w:r>
        <w:t xml:space="preserve">nom : CC Lavalette Tude Dronne, SIREN : 200070282, nature : CC</w:t>
      </w:r>
    </w:p>
    <w:p>
      <w:pPr>
        <w:pStyle w:val="FirstParagraph"/>
      </w:pPr>
      <w:r>
        <w:t xml:space="preserve">Liste des instances de partenariat mobilisées ou créées :</w:t>
      </w:r>
    </w:p>
    <w:p>
      <w:pPr>
        <w:pStyle w:val="Corpsdetexte"/>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numPr>
          <w:ilvl w:val="0"/>
          <w:numId w:val="1006"/>
        </w:numPr>
        <w:pStyle w:val="Compact"/>
      </w:pPr>
      <w:r>
        <w:t xml:space="preserve">ADEME</w:t>
      </w:r>
    </w:p>
    <w:p>
      <w:pPr>
        <w:numPr>
          <w:ilvl w:val="0"/>
          <w:numId w:val="1006"/>
        </w:numPr>
        <w:pStyle w:val="Compact"/>
      </w:pPr>
      <w:r>
        <w:t xml:space="preserve">Banque des Territoires</w:t>
      </w:r>
    </w:p>
    <w:p>
      <w:pPr>
        <w:pStyle w:val="FirstParagraph"/>
      </w:pPr>
      <w:r>
        <w:t xml:space="preserve">Démarches de co-construction du CRTE : -</w:t>
      </w:r>
    </w:p>
    <w:p>
      <w:pPr>
        <w:pStyle w:val="Corpsdetexte"/>
      </w:pPr>
      <w:r>
        <w:t xml:space="preserve">Existence d’un volet de coopération interterritoriale (dont volet transfrontalier) : NC</w:t>
      </w:r>
    </w:p>
    <w:p>
      <w:pPr>
        <w:pStyle w:val="Titre2"/>
      </w:pPr>
      <w:bookmarkStart w:id="25" w:name="Xf583ce9a2f12b372527ffe5c5c594a344f34da9"/>
      <w:r>
        <w:t xml:space="preserve">Domaines d’action publique de la coopération interterritoriale :</w:t>
      </w:r>
      <w:bookmarkEnd w:id="25"/>
    </w:p>
    <w:p>
      <w:pPr>
        <w:pStyle w:val="FirstParagraph"/>
      </w:pPr>
      <w:r>
        <w:t xml:space="preserve">Définition d’indicateurs de suivi des objectifs opérationnels du CRTE : Non</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6" w:name="ingénierie-et-financement"/>
      <w:r>
        <w:t xml:space="preserve">Ingénierie et financement</w:t>
      </w:r>
      <w:bookmarkEnd w:id="26"/>
    </w:p>
    <w:p>
      <w:pPr>
        <w:pStyle w:val="FirstParagraph"/>
      </w:pPr>
      <w:r>
        <w:t xml:space="preserve">Recrutement d’un chef de projet / chargé de mission dédié : Non</w:t>
      </w:r>
    </w:p>
    <w:p>
      <w:pPr>
        <w:pStyle w:val="Corpsdetexte"/>
      </w:pPr>
      <w:r>
        <w:t xml:space="preserve">Recrutement d’un volontaire territorial en administration : Non</w:t>
      </w:r>
    </w:p>
    <w:p>
      <w:pPr>
        <w:pStyle w:val="Corpsdetexte"/>
      </w:pPr>
      <w:r>
        <w:t xml:space="preserve">Mobilisation de l’ingénierie locale : -</w:t>
      </w:r>
    </w:p>
    <w:p>
      <w:pPr>
        <w:pStyle w:val="Corpsdetexte"/>
      </w:pPr>
      <w:r>
        <w:t xml:space="preserve">Mobilisation d’une ingénierie externe :</w:t>
      </w:r>
    </w:p>
    <w:p>
      <w:pPr>
        <w:pStyle w:val="Corpsdetexte"/>
      </w:pPr>
      <w:r>
        <w:t xml:space="preserve">Existence d’une maquette financière annexée (ou d’un état récapitulatif des différents financements) au jour de la signature du contrat : Non</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w:t>
      </w:r>
    </w:p>
    <w:p>
      <w:pPr>
        <w:pStyle w:val="Corpsdetexte"/>
      </w:pPr>
      <w:r>
        <w:t xml:space="preserve">Montant total en euros des engagements financiers des collectivités locales et leurs établissements publics : -€</w:t>
      </w:r>
    </w:p>
    <w:p>
      <w:pPr>
        <w:pStyle w:val="Corpsdetexte"/>
      </w:pPr>
      <w:r>
        <w:t xml:space="preserve">Montant total en euros des engagements financiers de l’Etat et de ses opérateurs Plan de relance : -€</w:t>
      </w:r>
    </w:p>
    <w:p>
      <w:pPr>
        <w:pStyle w:val="Corpsdetexte"/>
      </w:pPr>
      <w:r>
        <w:t xml:space="preserve">Montant total en euros des engagements financiers de l’Etat et de ses opérateurs hors plan de relance : -€</w:t>
      </w:r>
    </w:p>
    <w:p>
      <w:pPr>
        <w:pStyle w:val="Corpsdetexte"/>
      </w:pPr>
      <w:r>
        <w:t xml:space="preserve">Montant total prévisionnel en euros des cofinancements européens : -€</w:t>
      </w:r>
    </w:p>
    <w:p>
      <w:pPr>
        <w:pStyle w:val="Corpsdetexte"/>
      </w:pPr>
      <w:r>
        <w:t xml:space="preserve">Montant total prévisionnel en euros des cofinancements privés : -€</w:t>
      </w:r>
    </w:p>
    <w:p>
      <w:pPr>
        <w:pStyle w:val="Corpsdetexte"/>
      </w:pPr>
      <w:r>
        <w:t xml:space="preserve">Montant en euros des engagements financiers de la Banque des territoires : -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2023-04-12T12:33:43Z</dcterms:created>
  <dcterms:modified xsi:type="dcterms:W3CDTF">2023-04-12T12:33:43Z</dcterms:modified>
</cp:coreProperties>
</file>

<file path=docProps/custom.xml><?xml version="1.0" encoding="utf-8"?>
<Properties xmlns="http://schemas.openxmlformats.org/officeDocument/2006/custom-properties" xmlns:vt="http://schemas.openxmlformats.org/officeDocument/2006/docPropsVTypes"/>
</file>