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christophe.mirmand@bouches-du-rhone.gouv.fr</w:t>
      </w:r>
    </w:p>
    <w:p>
      <w:pPr>
        <w:pStyle w:val="Corpsdetexte"/>
      </w:pPr>
      <w:r>
        <w:t xml:space="preserve">Date de signature du CRTE : 05 mai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Terre de Provence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CA Terre de Provence, SIREN : 200035087,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LIFE</w:t>
      </w:r>
    </w:p>
    <w:p>
      <w:pPr>
        <w:numPr>
          <w:ilvl w:val="0"/>
          <w:numId w:val="1003"/>
        </w:numPr>
        <w:pStyle w:val="Compact"/>
      </w:pPr>
      <w:r>
        <w:t xml:space="preserve">dispositifs conclus avec le Département</w:t>
      </w:r>
    </w:p>
    <w:p>
      <w:pPr>
        <w:numPr>
          <w:ilvl w:val="0"/>
          <w:numId w:val="1003"/>
        </w:numPr>
        <w:pStyle w:val="Compact"/>
      </w:pPr>
      <w:r>
        <w:t xml:space="preserve">Dispositifs conclus avec la Région</w:t>
      </w:r>
    </w:p>
    <w:p>
      <w:pPr>
        <w:numPr>
          <w:ilvl w:val="0"/>
          <w:numId w:val="1003"/>
        </w:numPr>
        <w:pStyle w:val="Compact"/>
      </w:pPr>
      <w:r>
        <w:t xml:space="preserve">contrat d’équilibre territorial</w:t>
      </w:r>
    </w:p>
    <w:p>
      <w:pPr>
        <w:numPr>
          <w:ilvl w:val="0"/>
          <w:numId w:val="1003"/>
        </w:numPr>
        <w:pStyle w:val="Compact"/>
      </w:pPr>
      <w:r>
        <w:t xml:space="preserve">Contrat de destination infra régionale</w:t>
      </w:r>
    </w:p>
    <w:p>
      <w:pPr>
        <w:numPr>
          <w:ilvl w:val="0"/>
          <w:numId w:val="1003"/>
        </w:numPr>
        <w:pStyle w:val="Compact"/>
      </w:pPr>
      <w:r>
        <w:t xml:space="preserve">fonds régional d’aménagement du territoire</w:t>
      </w:r>
    </w:p>
    <w:p>
      <w:pPr>
        <w:numPr>
          <w:ilvl w:val="0"/>
          <w:numId w:val="1003"/>
        </w:numPr>
        <w:pStyle w:val="Compact"/>
      </w:pPr>
      <w:r>
        <w:t xml:space="preserve">fonds gestion des déchets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Citergie de l’ADEME</w:t>
      </w:r>
    </w:p>
    <w:p>
      <w:pPr>
        <w:numPr>
          <w:ilvl w:val="0"/>
          <w:numId w:val="1003"/>
        </w:numPr>
        <w:pStyle w:val="Compact"/>
      </w:pPr>
      <w:r>
        <w:t xml:space="preserve">Contrats avec l’Agence de l’Eau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réduire l’emprinte energétique du territoire</w:t>
      </w:r>
    </w:p>
    <w:p>
      <w:pPr>
        <w:numPr>
          <w:ilvl w:val="0"/>
          <w:numId w:val="1005"/>
        </w:numPr>
        <w:pStyle w:val="Compact"/>
      </w:pPr>
      <w:r>
        <w:t xml:space="preserve">réduire l’impact des déchets sur l’environnement</w:t>
      </w:r>
    </w:p>
    <w:p>
      <w:pPr>
        <w:numPr>
          <w:ilvl w:val="0"/>
          <w:numId w:val="1005"/>
        </w:numPr>
        <w:pStyle w:val="Compact"/>
      </w:pPr>
      <w:r>
        <w:t xml:space="preserve">favoriser une mobilité durable</w:t>
      </w:r>
    </w:p>
    <w:p>
      <w:pPr>
        <w:numPr>
          <w:ilvl w:val="0"/>
          <w:numId w:val="1005"/>
        </w:numPr>
        <w:pStyle w:val="Compact"/>
      </w:pPr>
      <w:r>
        <w:t xml:space="preserve">inscrire la gestion des espaces dans une approche durable</w:t>
      </w:r>
    </w:p>
    <w:p>
      <w:pPr>
        <w:numPr>
          <w:ilvl w:val="0"/>
          <w:numId w:val="1005"/>
        </w:numPr>
        <w:pStyle w:val="Compact"/>
      </w:pPr>
      <w:r>
        <w:t xml:space="preserve">sécuriser la gestion du cycle de l’eau</w:t>
      </w:r>
    </w:p>
    <w:p>
      <w:pPr>
        <w:numPr>
          <w:ilvl w:val="0"/>
          <w:numId w:val="1005"/>
        </w:numPr>
        <w:pStyle w:val="Compact"/>
      </w:pPr>
      <w:r>
        <w:t xml:space="preserve">inscrire la transition écologique au coeur de l’action publique</w:t>
      </w:r>
    </w:p>
    <w:p>
      <w:pPr>
        <w:numPr>
          <w:ilvl w:val="0"/>
          <w:numId w:val="1005"/>
        </w:numPr>
        <w:pStyle w:val="Compact"/>
      </w:pPr>
      <w:r>
        <w:t xml:space="preserve">maintenir l’attractivité des pôles d’activité économiques</w:t>
      </w:r>
    </w:p>
    <w:p>
      <w:pPr>
        <w:numPr>
          <w:ilvl w:val="0"/>
          <w:numId w:val="1005"/>
        </w:numPr>
        <w:pStyle w:val="Compact"/>
      </w:pPr>
      <w:r>
        <w:t xml:space="preserve">favrosier l’implantation de nouvelles activités économiques</w:t>
      </w:r>
    </w:p>
    <w:p>
      <w:pPr>
        <w:numPr>
          <w:ilvl w:val="0"/>
          <w:numId w:val="1005"/>
        </w:numPr>
        <w:pStyle w:val="Compact"/>
      </w:pPr>
      <w:r>
        <w:t xml:space="preserve">soutenir l’activité et les filières économiques du territoire</w:t>
      </w:r>
    </w:p>
    <w:p>
      <w:pPr>
        <w:numPr>
          <w:ilvl w:val="0"/>
          <w:numId w:val="1005"/>
        </w:numPr>
        <w:pStyle w:val="Compact"/>
      </w:pPr>
      <w:r>
        <w:t xml:space="preserve">améliorer l’offre de service et de logements</w:t>
      </w:r>
    </w:p>
    <w:p>
      <w:pPr>
        <w:numPr>
          <w:ilvl w:val="0"/>
          <w:numId w:val="1005"/>
        </w:numPr>
        <w:pStyle w:val="Compact"/>
      </w:pPr>
      <w:r>
        <w:t xml:space="preserve">favoriser l’accès aux services et à l’emploi / accompagner les populations fragiles</w:t>
      </w:r>
    </w:p>
    <w:p>
      <w:pPr>
        <w:numPr>
          <w:ilvl w:val="0"/>
          <w:numId w:val="1005"/>
        </w:numPr>
        <w:pStyle w:val="Compact"/>
      </w:pPr>
      <w:r>
        <w:t xml:space="preserve">repenser l’espace public pour un cadre de vie amélioré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89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CA Terre de Provence, SIREN : 200035087, nature : CA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Barbentane, SIREN : 13010, nature : commune</w:t>
      </w:r>
    </w:p>
    <w:p>
      <w:pPr>
        <w:numPr>
          <w:ilvl w:val="0"/>
          <w:numId w:val="1007"/>
        </w:numPr>
        <w:pStyle w:val="Compact"/>
      </w:pPr>
      <w:r>
        <w:t xml:space="preserve">nom : Cabannes, SIREN : 13018, nature : commune</w:t>
      </w:r>
    </w:p>
    <w:p>
      <w:pPr>
        <w:numPr>
          <w:ilvl w:val="0"/>
          <w:numId w:val="1007"/>
        </w:numPr>
        <w:pStyle w:val="Compact"/>
      </w:pPr>
      <w:r>
        <w:t xml:space="preserve">nom : Châteaurenard, SIREN : 13027, nature : commune</w:t>
      </w:r>
    </w:p>
    <w:p>
      <w:pPr>
        <w:numPr>
          <w:ilvl w:val="0"/>
          <w:numId w:val="1007"/>
        </w:numPr>
        <w:pStyle w:val="Compact"/>
      </w:pPr>
      <w:r>
        <w:t xml:space="preserve">nom : Eyragues, SIREN : 13036, nature : commune</w:t>
      </w:r>
    </w:p>
    <w:p>
      <w:pPr>
        <w:numPr>
          <w:ilvl w:val="0"/>
          <w:numId w:val="1007"/>
        </w:numPr>
        <w:pStyle w:val="Compact"/>
      </w:pPr>
      <w:r>
        <w:t xml:space="preserve">nom : Graveson, SIREN : 13045, nature : commune</w:t>
      </w:r>
    </w:p>
    <w:p>
      <w:pPr>
        <w:numPr>
          <w:ilvl w:val="0"/>
          <w:numId w:val="1007"/>
        </w:numPr>
        <w:pStyle w:val="Compact"/>
      </w:pPr>
      <w:r>
        <w:t xml:space="preserve">nom : Maillane, SIREN : 13052, nature : commune</w:t>
      </w:r>
    </w:p>
    <w:p>
      <w:pPr>
        <w:numPr>
          <w:ilvl w:val="0"/>
          <w:numId w:val="1007"/>
        </w:numPr>
        <w:pStyle w:val="Compact"/>
      </w:pPr>
      <w:r>
        <w:t xml:space="preserve">nom : Mollégès, SIREN : 13064, nature : commune</w:t>
      </w:r>
    </w:p>
    <w:p>
      <w:pPr>
        <w:numPr>
          <w:ilvl w:val="0"/>
          <w:numId w:val="1007"/>
        </w:numPr>
        <w:pStyle w:val="Compact"/>
      </w:pPr>
      <w:r>
        <w:t xml:space="preserve">nom : Noves, SIREN : 13066, nature : commune</w:t>
      </w:r>
    </w:p>
    <w:p>
      <w:pPr>
        <w:numPr>
          <w:ilvl w:val="0"/>
          <w:numId w:val="1007"/>
        </w:numPr>
        <w:pStyle w:val="Compact"/>
      </w:pPr>
      <w:r>
        <w:t xml:space="preserve">nom : Orgon, SIREN : 13067, nature : commune</w:t>
      </w:r>
    </w:p>
    <w:p>
      <w:pPr>
        <w:numPr>
          <w:ilvl w:val="0"/>
          <w:numId w:val="1007"/>
        </w:numPr>
        <w:pStyle w:val="Compact"/>
      </w:pPr>
      <w:r>
        <w:t xml:space="preserve">nom : Plan-d’Orgon, SIREN : 13076, nature : commune</w:t>
      </w:r>
    </w:p>
    <w:p>
      <w:pPr>
        <w:numPr>
          <w:ilvl w:val="0"/>
          <w:numId w:val="1007"/>
        </w:numPr>
        <w:pStyle w:val="Compact"/>
      </w:pPr>
      <w:r>
        <w:t xml:space="preserve">nom : Rognonas, SIREN : 13083,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Saint-Andiol, SIREN : 13089, nature : commune</w:t>
      </w:r>
    </w:p>
    <w:p>
      <w:pPr>
        <w:numPr>
          <w:ilvl w:val="0"/>
          <w:numId w:val="1007"/>
        </w:numPr>
        <w:pStyle w:val="Compact"/>
      </w:pPr>
      <w:r>
        <w:t xml:space="preserve">nom : Verquières, SIREN : 13116,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2023-04-12T12:25:36Z</dcterms:created>
  <dcterms:modified xsi:type="dcterms:W3CDTF">2023-04-12T12:25:36Z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