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Rives de l’Ain Pays du Cerdon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Rives de l’Ain - Pays du Cerdon, SIREN : 200029999,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en matière de mobilité (Région)</w:t>
      </w:r>
    </w:p>
    <w:p>
      <w:pPr>
        <w:numPr>
          <w:ilvl w:val="0"/>
          <w:numId w:val="1003"/>
        </w:numPr>
        <w:pStyle w:val="Compact"/>
      </w:pPr>
      <w:r>
        <w:t xml:space="preserve">Convention Projet coopératif avec les familles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S’installer durablement</w:t>
      </w:r>
    </w:p>
    <w:p>
      <w:pPr>
        <w:numPr>
          <w:ilvl w:val="0"/>
          <w:numId w:val="1005"/>
        </w:numPr>
        <w:pStyle w:val="Compact"/>
      </w:pPr>
      <w:r>
        <w:t xml:space="preserve">Se déplacer et accéder aux services</w:t>
      </w:r>
    </w:p>
    <w:p>
      <w:pPr>
        <w:numPr>
          <w:ilvl w:val="0"/>
          <w:numId w:val="1005"/>
        </w:numPr>
        <w:pStyle w:val="Compact"/>
      </w:pPr>
      <w:r>
        <w:t xml:space="preserve">Investir et créer des emplois pour les habitants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Communiquer-favoriser l’information et la connaissance des services</w:t>
      </w:r>
    </w:p>
    <w:p>
      <w:pPr>
        <w:numPr>
          <w:ilvl w:val="0"/>
          <w:numId w:val="1005"/>
        </w:numPr>
        <w:pStyle w:val="Compact"/>
      </w:pPr>
      <w:r>
        <w:t xml:space="preserve">Animer et participer à la vie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Président Office Tourisme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Office de tourisme</w:t>
      </w:r>
    </w:p>
    <w:p>
      <w:pPr>
        <w:numPr>
          <w:ilvl w:val="0"/>
          <w:numId w:val="1007"/>
        </w:numPr>
        <w:pStyle w:val="Compact"/>
      </w:pPr>
      <w:r>
        <w:t xml:space="preserve">PVDD</w:t>
      </w:r>
    </w:p>
    <w:p>
      <w:pPr>
        <w:numPr>
          <w:ilvl w:val="0"/>
          <w:numId w:val="1007"/>
        </w:numPr>
        <w:pStyle w:val="Compact"/>
      </w:pPr>
      <w:r>
        <w:t xml:space="preserve">nom : CC Rives de l’Ain - Pays du Cerdon, SIREN : 200029999,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Maison de santé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2023-04-12T12:34:51Z</dcterms:created>
  <dcterms:modified xsi:type="dcterms:W3CDTF">2023-04-12T12:34:51Z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