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amaris.cornillon@val-doise.gouv.fr</w:t>
      </w:r>
    </w:p>
    <w:p>
      <w:pPr>
        <w:pStyle w:val="TextBody"/>
      </w:pPr>
      <w:r>
        <w:t xml:space="preserve">Date de signature du CRTE : 10 février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Carnelles Payrs-de-France (C3PF)</w:t>
      </w:r>
    </w:p>
    <w:p>
      <w:pPr>
        <w:pStyle w:val="TextBody"/>
      </w:pPr>
      <w:r>
        <w:t xml:space="preserve">Si protocole de préfiguration : date de signature : 01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Carnelle Pays-de-France, nature: CC, SIREN: 200073013</w:t>
      </w:r>
    </w:p>
    <w:p>
      <w:pPr>
        <w:numPr>
          <w:ilvl w:val="0"/>
          <w:numId w:val="1001"/>
        </w:numPr>
        <w:pStyle w:val="Compact"/>
      </w:pPr>
      <w:r>
        <w:t xml:space="preserve">Nom: Val-d’Oise, nature: departement, SIREN: 95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PCAET</w:t>
      </w:r>
    </w:p>
    <w:p>
      <w:pPr>
        <w:pStyle w:val="TextBody"/>
      </w:pPr>
      <w:r>
        <w:t xml:space="preserve">Liste des contrats figurant dans le CRTE : Intégration ORT à venir</w:t>
      </w:r>
    </w:p>
    <w:p>
      <w:pPr>
        <w:pStyle w:val="TextBody"/>
      </w:pPr>
      <w:r>
        <w:t xml:space="preserve">Liste des programmes de l’ANCT intégrés : Intégration PVD à venir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La qualité de notre attractivité économique</w:t>
      </w:r>
    </w:p>
    <w:p>
      <w:pPr>
        <w:numPr>
          <w:ilvl w:val="0"/>
          <w:numId w:val="1002"/>
        </w:numPr>
        <w:pStyle w:val="Compact"/>
      </w:pPr>
      <w:r>
        <w:t xml:space="preserve">La gestion durable des ressources naturelles et la préservation de notre patrimoine</w:t>
      </w:r>
    </w:p>
    <w:p>
      <w:pPr>
        <w:numPr>
          <w:ilvl w:val="0"/>
          <w:numId w:val="1002"/>
        </w:numPr>
        <w:pStyle w:val="Compact"/>
      </w:pPr>
      <w:r>
        <w:t xml:space="preserve">La cohésion sociale et territoriale</w:t>
      </w:r>
    </w:p>
    <w:p>
      <w:pPr>
        <w:numPr>
          <w:ilvl w:val="0"/>
          <w:numId w:val="1002"/>
        </w:numPr>
        <w:pStyle w:val="Compact"/>
      </w:pPr>
      <w:r>
        <w:t xml:space="preserve">Des offres renouvelées de mobilité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3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Tiers Lieux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3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3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3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3"/>
        </w:numPr>
        <w:pStyle w:val="Compact"/>
      </w:pPr>
      <w:r>
        <w:t xml:space="preserve">Extension urbaine maîtrisée</w:t>
      </w:r>
    </w:p>
    <w:p>
      <w:pPr>
        <w:pStyle w:val="FirstParagraph"/>
      </w:pPr>
      <w:r>
        <w:t xml:space="preserve">Nombre de fiches action (opération prête à démarrer) : 28</w:t>
      </w:r>
    </w:p>
    <w:p>
      <w:pPr>
        <w:pStyle w:val="TextBody"/>
      </w:pPr>
      <w:r>
        <w:t xml:space="preserve">Nombre de fiches projet (opération à travailler) : 42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Nom: CC Carnelle Pays-de-France, nature: CC, SIREN: 200073013</w:t>
      </w:r>
    </w:p>
    <w:p>
      <w:pPr>
        <w:numPr>
          <w:ilvl w:val="0"/>
          <w:numId w:val="1004"/>
        </w:numPr>
        <w:pStyle w:val="Compact"/>
      </w:pPr>
      <w:r>
        <w:t xml:space="preserve">Nom: Val-d’Oise, nature: departement, SIREN: 95</w:t>
      </w:r>
    </w:p>
    <w:p>
      <w:pPr>
        <w:numPr>
          <w:ilvl w:val="0"/>
          <w:numId w:val="1004"/>
        </w:numPr>
        <w:pStyle w:val="Compact"/>
      </w:pPr>
      <w:r>
        <w:t xml:space="preserve">Préfecture du Val-d’Oise</w:t>
      </w:r>
    </w:p>
    <w:p>
      <w:pPr>
        <w:pStyle w:val="FirstParagraph"/>
      </w:pPr>
      <w:r>
        <w:t xml:space="preserve">Liste des instances de partenariat mobilisées ou créées : Non précisé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Banque Des Territoires, CEREMA, OFB, ANRU, ANCT, ADEME, ANAH, BPIFrance, et Ile-de-France</w:t>
      </w:r>
    </w:p>
    <w:p>
      <w:pPr>
        <w:pStyle w:val="TextBody"/>
      </w:pPr>
      <w:r>
        <w:t xml:space="preserve">Démarches de co-construction du CRTE : Forums/conférences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numPr>
          <w:ilvl w:val="0"/>
          <w:numId w:val="1005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2022-05-06T15:23:24Z</dcterms:created>
  <dcterms:modified xsi:type="dcterms:W3CDTF">2022-05-06T15:23:24Z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