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TextBody"/>
      </w:pPr>
      <w:r>
        <w:t xml:space="preserve">Date de signature du CRTE : 21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Vexin Centre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Vexin Centre, nature: CC, SIREN: 200035970</w:t>
      </w:r>
    </w:p>
    <w:p>
      <w:pPr>
        <w:numPr>
          <w:ilvl w:val="0"/>
          <w:numId w:val="1001"/>
        </w:numPr>
        <w:pStyle w:val="Compact"/>
      </w:pPr>
      <w:r>
        <w:t xml:space="preserve">Nom: Val-d’Oise, nature: departement, SIREN: 95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</w:pPr>
      <w:r>
        <w:t xml:space="preserve">Accompagner la transition des mobilités</w:t>
      </w:r>
    </w:p>
    <w:p>
      <w:pPr>
        <w:numPr>
          <w:ilvl w:val="0"/>
          <w:numId w:val="1003"/>
        </w:numPr>
      </w:pPr>
      <w:r>
        <w:t xml:space="preserve">Développement de services de proximité ;</w:t>
      </w:r>
    </w:p>
    <w:p>
      <w:pPr>
        <w:numPr>
          <w:ilvl w:val="0"/>
          <w:numId w:val="1003"/>
        </w:numPr>
      </w:pPr>
      <w:r>
        <w:t xml:space="preserve">Revitalisation des centres-bourgs ;</w:t>
      </w:r>
    </w:p>
    <w:p>
      <w:pPr>
        <w:numPr>
          <w:ilvl w:val="0"/>
          <w:numId w:val="1003"/>
        </w:numPr>
      </w:pPr>
      <w:r>
        <w:t xml:space="preserve">Favoriser l’intermodalité ;</w:t>
      </w:r>
    </w:p>
    <w:p>
      <w:pPr>
        <w:numPr>
          <w:ilvl w:val="0"/>
          <w:numId w:val="1003"/>
        </w:numPr>
      </w:pPr>
      <w:r>
        <w:t xml:space="preserve">Développer les infrastructures cyclables et les mobilités douces ;</w:t>
      </w:r>
    </w:p>
    <w:p>
      <w:pPr>
        <w:numPr>
          <w:ilvl w:val="0"/>
          <w:numId w:val="1003"/>
        </w:numPr>
      </w:pPr>
      <w:r>
        <w:t xml:space="preserve">Accompagner les usages du vélo ;</w:t>
      </w:r>
    </w:p>
    <w:p>
      <w:pPr>
        <w:numPr>
          <w:ilvl w:val="0"/>
          <w:numId w:val="1003"/>
        </w:numPr>
      </w:pPr>
      <w:r>
        <w:t xml:space="preserve">Mise en place de bornes de recharges électriques.</w:t>
      </w:r>
    </w:p>
    <w:p>
      <w:pPr>
        <w:numPr>
          <w:ilvl w:val="0"/>
          <w:numId w:val="1003"/>
        </w:numPr>
      </w:pPr>
      <w:r>
        <w:t xml:space="preserve">Œuvrer à la transition écologique et énergétique des territoires</w:t>
      </w:r>
    </w:p>
    <w:p>
      <w:pPr>
        <w:numPr>
          <w:ilvl w:val="0"/>
          <w:numId w:val="1003"/>
        </w:numPr>
      </w:pPr>
      <w:r>
        <w:t xml:space="preserve">Changement des éclairages ;</w:t>
      </w:r>
    </w:p>
    <w:p>
      <w:pPr>
        <w:numPr>
          <w:ilvl w:val="0"/>
          <w:numId w:val="1003"/>
        </w:numPr>
      </w:pPr>
      <w:r>
        <w:t xml:space="preserve">Réduire et compenser les consommations énergétiques ;</w:t>
      </w:r>
    </w:p>
    <w:p>
      <w:pPr>
        <w:numPr>
          <w:ilvl w:val="0"/>
          <w:numId w:val="1003"/>
        </w:numPr>
      </w:pPr>
      <w:r>
        <w:t xml:space="preserve">Facilitation de l’usage des mobilités douces ;</w:t>
      </w:r>
    </w:p>
    <w:p>
      <w:pPr>
        <w:numPr>
          <w:ilvl w:val="0"/>
          <w:numId w:val="1003"/>
        </w:numPr>
      </w:pPr>
      <w:r>
        <w:t xml:space="preserve">Maitriser le développement urbain ;</w:t>
      </w:r>
    </w:p>
    <w:p>
      <w:pPr>
        <w:numPr>
          <w:ilvl w:val="0"/>
          <w:numId w:val="1003"/>
        </w:numPr>
      </w:pPr>
      <w:r>
        <w:t xml:space="preserve">Eduquer, informer et promouvoir la sobriété énergétique.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TextBody"/>
      </w:pPr>
      <w:r>
        <w:t xml:space="preserve">Nombre de fiches projet (opération à travailler) : 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Vexin Centre, nature: CC, SIREN: 200035970</w:t>
      </w:r>
    </w:p>
    <w:p>
      <w:pPr>
        <w:numPr>
          <w:ilvl w:val="0"/>
          <w:numId w:val="1005"/>
        </w:numPr>
        <w:pStyle w:val="Compact"/>
      </w:pPr>
      <w:r>
        <w:t xml:space="preserve">Nom: Val-d’Oise, nature: departement, SIREN: 95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2022-05-06T15:23:25Z</dcterms:created>
  <dcterms:modified xsi:type="dcterms:W3CDTF">2022-05-06T15:23:25Z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