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romain.sertelet@vosges.gouv.fr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 la Déodatie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SM du Pays de la Déodatie, nature: PETR, SIREN: 200049658</w:t>
      </w:r>
    </w:p>
    <w:p>
      <w:pPr>
        <w:numPr>
          <w:ilvl w:val="0"/>
          <w:numId w:val="1001"/>
        </w:numPr>
        <w:pStyle w:val="Compact"/>
      </w:pPr>
      <w:r>
        <w:t xml:space="preserve">Nom: CC Bruyères-Vallons des Vosges, nature: CC, SIREN: 200042000</w:t>
      </w:r>
    </w:p>
    <w:p>
      <w:pPr>
        <w:numPr>
          <w:ilvl w:val="0"/>
          <w:numId w:val="1001"/>
        </w:numPr>
        <w:pStyle w:val="Compact"/>
      </w:pPr>
      <w:r>
        <w:t xml:space="preserve">Nom: CA de Saint-Dié-des-Vosges, nature: CA, SIREN: 200071066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SM du Pays de la Déodatie, nature: PETR, SIREN: 200049658</w:t>
      </w:r>
    </w:p>
    <w:p>
      <w:pPr>
        <w:numPr>
          <w:ilvl w:val="0"/>
          <w:numId w:val="1006"/>
        </w:numPr>
        <w:pStyle w:val="Compact"/>
      </w:pPr>
      <w:r>
        <w:t xml:space="preserve">Nom: CC Bruyères-Vallons des Vosges, nature: CC, SIREN: 200042000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