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05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Méditerranée Porte des Maures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Secrétaire Général de la Préfecture du Var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Méditerranée Porte des Maures, nature: CC, SIREN: 200027100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PIDAF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saisinniers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relancer l’activité économique du territoire MPM</w:t>
      </w:r>
    </w:p>
    <w:p>
      <w:pPr>
        <w:numPr>
          <w:ilvl w:val="0"/>
          <w:numId w:val="1005"/>
        </w:numPr>
        <w:pStyle w:val="Compact"/>
      </w:pPr>
      <w:r>
        <w:t xml:space="preserve">renouveler la stratégie touristique et patrimoniale pour consolider le rayonnement du territoire</w:t>
      </w:r>
    </w:p>
    <w:p>
      <w:pPr>
        <w:numPr>
          <w:ilvl w:val="0"/>
          <w:numId w:val="1005"/>
        </w:numPr>
        <w:pStyle w:val="Compact"/>
      </w:pPr>
      <w:r>
        <w:t xml:space="preserve">soutenir la revitalisation des centres-villes de l’intercommunalité</w:t>
      </w:r>
    </w:p>
    <w:p>
      <w:pPr>
        <w:numPr>
          <w:ilvl w:val="0"/>
          <w:numId w:val="1005"/>
        </w:numPr>
        <w:pStyle w:val="Compact"/>
      </w:pPr>
      <w:r>
        <w:t xml:space="preserve">engager le territoire dans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développer une production agricole durable</w:t>
      </w:r>
    </w:p>
    <w:p>
      <w:pPr>
        <w:numPr>
          <w:ilvl w:val="0"/>
          <w:numId w:val="1005"/>
        </w:numPr>
        <w:pStyle w:val="Compact"/>
      </w:pPr>
      <w:r>
        <w:t xml:space="preserve">une gestion des risques majeurs liés aux spécificités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TextBody"/>
      </w:pPr>
      <w:r>
        <w:t xml:space="preserve">Nombre de fiches projet (opération à travailler) : 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CC Méditerranée Porte des Maures, nature: CC, SIREN: 200027100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83.33M€</w:t>
      </w:r>
    </w:p>
    <w:p>
      <w:pPr>
        <w:pStyle w:val="TextBody"/>
      </w:pPr>
      <w:r>
        <w:t xml:space="preserve">Montant total en euros des engagements financiers des collectivités locales et leurs établissements publics : 27.90M€</w:t>
      </w:r>
    </w:p>
    <w:p>
      <w:pPr>
        <w:pStyle w:val="TextBody"/>
      </w:pPr>
      <w:r>
        <w:t xml:space="preserve">Montant total en euros des engagements financiers de l’Etat et de ses opérateurs Plan de relance : 185 500€</w:t>
      </w:r>
    </w:p>
    <w:p>
      <w:pPr>
        <w:pStyle w:val="TextBody"/>
      </w:pPr>
      <w:r>
        <w:t xml:space="preserve">Montant total en euros des engagements financiers de l’Etat et de ses opérateurs hors plan de relance : 508 560€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26.00M€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